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6E077" w14:textId="77777777" w:rsidR="00F2185F" w:rsidRPr="00057F41" w:rsidRDefault="00057F41" w:rsidP="00057F41">
      <w:pPr>
        <w:pStyle w:val="BodyTextIndent3"/>
        <w:tabs>
          <w:tab w:val="clear" w:pos="1915"/>
        </w:tabs>
        <w:ind w:left="0" w:firstLine="0"/>
        <w:jc w:val="center"/>
        <w:rPr>
          <w:b/>
          <w:sz w:val="22"/>
        </w:rPr>
      </w:pPr>
      <w:r>
        <w:rPr>
          <w:b/>
          <w:sz w:val="22"/>
        </w:rPr>
        <w:t xml:space="preserve">Nomination and Election Processes </w:t>
      </w:r>
      <w:r w:rsidR="00A33538">
        <w:rPr>
          <w:b/>
          <w:sz w:val="22"/>
        </w:rPr>
        <w:t xml:space="preserve">of </w:t>
      </w:r>
      <w:r w:rsidR="000659F6">
        <w:rPr>
          <w:b/>
          <w:sz w:val="22"/>
        </w:rPr>
        <w:t>Denominational</w:t>
      </w:r>
      <w:r w:rsidR="00A33538">
        <w:rPr>
          <w:b/>
          <w:sz w:val="22"/>
        </w:rPr>
        <w:t xml:space="preserve"> Board Membership</w:t>
      </w:r>
    </w:p>
    <w:p w14:paraId="625E0507" w14:textId="77777777" w:rsidR="00057F41" w:rsidRDefault="00057F41" w:rsidP="00057F41">
      <w:pPr>
        <w:pStyle w:val="BodyTextIndent3"/>
        <w:tabs>
          <w:tab w:val="clear" w:pos="1915"/>
        </w:tabs>
        <w:ind w:left="0" w:firstLine="0"/>
        <w:rPr>
          <w:sz w:val="22"/>
        </w:rPr>
      </w:pPr>
    </w:p>
    <w:p w14:paraId="4BF3C88A" w14:textId="77777777" w:rsidR="00F2185F" w:rsidRPr="00BE2C10" w:rsidRDefault="00F2185F" w:rsidP="00057F41">
      <w:pPr>
        <w:tabs>
          <w:tab w:val="left" w:pos="475"/>
          <w:tab w:val="left" w:pos="965"/>
          <w:tab w:val="left" w:pos="1440"/>
        </w:tabs>
        <w:rPr>
          <w:b/>
          <w:sz w:val="22"/>
        </w:rPr>
      </w:pPr>
      <w:r w:rsidRPr="00BE2C10">
        <w:rPr>
          <w:b/>
          <w:sz w:val="22"/>
        </w:rPr>
        <w:t xml:space="preserve">I.   </w:t>
      </w:r>
      <w:r w:rsidR="005F024F">
        <w:rPr>
          <w:b/>
          <w:sz w:val="22"/>
        </w:rPr>
        <w:t>Nominations and elections</w:t>
      </w:r>
    </w:p>
    <w:p w14:paraId="62613EA8" w14:textId="77777777" w:rsidR="00F2185F" w:rsidRDefault="00F2185F" w:rsidP="00057F41">
      <w:pPr>
        <w:tabs>
          <w:tab w:val="left" w:pos="475"/>
          <w:tab w:val="left" w:pos="965"/>
          <w:tab w:val="left" w:pos="1440"/>
        </w:tabs>
        <w:rPr>
          <w:sz w:val="22"/>
        </w:rPr>
      </w:pPr>
    </w:p>
    <w:p w14:paraId="47AD9BC8" w14:textId="77777777" w:rsidR="00663F67" w:rsidRPr="00663F67" w:rsidRDefault="00663F67" w:rsidP="00057F41">
      <w:pPr>
        <w:tabs>
          <w:tab w:val="left" w:pos="475"/>
          <w:tab w:val="left" w:pos="965"/>
          <w:tab w:val="left" w:pos="1440"/>
        </w:tabs>
        <w:rPr>
          <w:i/>
          <w:sz w:val="22"/>
        </w:rPr>
      </w:pPr>
      <w:r w:rsidRPr="00663F67">
        <w:rPr>
          <w:i/>
          <w:sz w:val="22"/>
        </w:rPr>
        <w:t>A.</w:t>
      </w:r>
      <w:r w:rsidRPr="00663F67">
        <w:rPr>
          <w:i/>
          <w:sz w:val="22"/>
        </w:rPr>
        <w:tab/>
        <w:t>Background</w:t>
      </w:r>
    </w:p>
    <w:p w14:paraId="6A3E1EF2" w14:textId="77777777" w:rsidR="00663F67" w:rsidRDefault="00663F67" w:rsidP="00057F41">
      <w:pPr>
        <w:tabs>
          <w:tab w:val="left" w:pos="475"/>
          <w:tab w:val="left" w:pos="965"/>
          <w:tab w:val="left" w:pos="1440"/>
        </w:tabs>
        <w:rPr>
          <w:sz w:val="22"/>
        </w:rPr>
      </w:pPr>
    </w:p>
    <w:p w14:paraId="6C361B34" w14:textId="77777777" w:rsidR="0004755C" w:rsidRDefault="00663F67" w:rsidP="0004755C">
      <w:pPr>
        <w:pStyle w:val="BodyTextIndent3"/>
        <w:tabs>
          <w:tab w:val="clear" w:pos="1915"/>
        </w:tabs>
        <w:ind w:left="0" w:firstLine="0"/>
        <w:rPr>
          <w:sz w:val="22"/>
        </w:rPr>
      </w:pPr>
      <w:r>
        <w:rPr>
          <w:sz w:val="22"/>
        </w:rPr>
        <w:tab/>
      </w:r>
      <w:r w:rsidR="0004755C">
        <w:rPr>
          <w:sz w:val="22"/>
        </w:rPr>
        <w:t xml:space="preserve">Synod </w:t>
      </w:r>
      <w:r w:rsidR="0004755C" w:rsidRPr="00767A3B">
        <w:rPr>
          <w:b/>
          <w:sz w:val="22"/>
        </w:rPr>
        <w:t xml:space="preserve">strongly encourages nominations of </w:t>
      </w:r>
      <w:r w:rsidR="00D73DA5">
        <w:rPr>
          <w:b/>
          <w:sz w:val="22"/>
        </w:rPr>
        <w:t>persons representing diversity of ethnicity, gender, and age</w:t>
      </w:r>
      <w:r w:rsidR="0004755C">
        <w:rPr>
          <w:sz w:val="22"/>
        </w:rPr>
        <w:t xml:space="preserve"> to obtain board membership that reflects the </w:t>
      </w:r>
      <w:r w:rsidR="00D73DA5">
        <w:rPr>
          <w:sz w:val="22"/>
        </w:rPr>
        <w:t>wonderful</w:t>
      </w:r>
      <w:r w:rsidR="000659F6">
        <w:rPr>
          <w:sz w:val="22"/>
        </w:rPr>
        <w:t xml:space="preserve"> </w:t>
      </w:r>
      <w:r w:rsidR="0004755C">
        <w:rPr>
          <w:sz w:val="22"/>
        </w:rPr>
        <w:t xml:space="preserve">diversity of the CRC. </w:t>
      </w:r>
      <w:r w:rsidR="00213E0C">
        <w:rPr>
          <w:sz w:val="22"/>
        </w:rPr>
        <w:t>Synod</w:t>
      </w:r>
      <w:r w:rsidR="00552D73">
        <w:rPr>
          <w:sz w:val="22"/>
        </w:rPr>
        <w:t>s</w:t>
      </w:r>
      <w:r w:rsidR="00213E0C">
        <w:rPr>
          <w:sz w:val="22"/>
        </w:rPr>
        <w:t xml:space="preserve"> 2009 </w:t>
      </w:r>
      <w:r w:rsidR="00552D73">
        <w:rPr>
          <w:sz w:val="22"/>
        </w:rPr>
        <w:t xml:space="preserve">and 2013 </w:t>
      </w:r>
      <w:r w:rsidR="00213E0C">
        <w:rPr>
          <w:sz w:val="22"/>
        </w:rPr>
        <w:t xml:space="preserve">emphasized the importance of reflecting the diversity of the church on our committees and boards. </w:t>
      </w:r>
      <w:r w:rsidR="000659F6">
        <w:rPr>
          <w:sz w:val="22"/>
        </w:rPr>
        <w:t xml:space="preserve">We ask that each classis consider this </w:t>
      </w:r>
      <w:r w:rsidR="0004755C">
        <w:rPr>
          <w:sz w:val="22"/>
        </w:rPr>
        <w:t>important request</w:t>
      </w:r>
      <w:r w:rsidR="000659F6">
        <w:rPr>
          <w:sz w:val="22"/>
        </w:rPr>
        <w:t xml:space="preserve"> and be intentional in seeking diversity in nominations brought forward</w:t>
      </w:r>
      <w:r w:rsidR="0004755C">
        <w:rPr>
          <w:sz w:val="22"/>
        </w:rPr>
        <w:t>.</w:t>
      </w:r>
    </w:p>
    <w:p w14:paraId="72BE8C4E" w14:textId="77777777" w:rsidR="00663F67" w:rsidRDefault="00663F67" w:rsidP="00663F67">
      <w:pPr>
        <w:pStyle w:val="BodyTextIndent3"/>
        <w:ind w:left="0" w:firstLine="0"/>
        <w:rPr>
          <w:sz w:val="22"/>
        </w:rPr>
      </w:pPr>
    </w:p>
    <w:p w14:paraId="13197444" w14:textId="77777777" w:rsidR="00663F67" w:rsidRDefault="00663F67" w:rsidP="00663F67">
      <w:pPr>
        <w:tabs>
          <w:tab w:val="left" w:pos="475"/>
          <w:tab w:val="left" w:pos="965"/>
          <w:tab w:val="left" w:pos="1440"/>
          <w:tab w:val="left" w:pos="1915"/>
        </w:tabs>
        <w:rPr>
          <w:sz w:val="22"/>
        </w:rPr>
      </w:pPr>
      <w:r>
        <w:rPr>
          <w:sz w:val="22"/>
        </w:rPr>
        <w:tab/>
        <w:t>Synod 1983 adopted the following recommendations relating to the balance between the number of non-ministers and ministers on denominational boards.</w:t>
      </w:r>
    </w:p>
    <w:p w14:paraId="528E05C8" w14:textId="77777777" w:rsidR="00663F67" w:rsidRDefault="00663F67" w:rsidP="00663F67">
      <w:pPr>
        <w:tabs>
          <w:tab w:val="left" w:pos="475"/>
          <w:tab w:val="left" w:pos="965"/>
          <w:tab w:val="left" w:pos="1440"/>
          <w:tab w:val="left" w:pos="1915"/>
        </w:tabs>
        <w:rPr>
          <w:sz w:val="22"/>
        </w:rPr>
      </w:pPr>
    </w:p>
    <w:p w14:paraId="2D80A286" w14:textId="77777777" w:rsidR="00663F67" w:rsidRPr="00B25AEB" w:rsidRDefault="00663F67" w:rsidP="00B25AEB">
      <w:pPr>
        <w:pStyle w:val="BlockText"/>
        <w:numPr>
          <w:ilvl w:val="0"/>
          <w:numId w:val="3"/>
        </w:numPr>
        <w:tabs>
          <w:tab w:val="left" w:pos="475"/>
          <w:tab w:val="left" w:pos="965"/>
          <w:tab w:val="left" w:pos="1440"/>
          <w:tab w:val="left" w:pos="1800"/>
        </w:tabs>
        <w:ind w:left="1440" w:hanging="480"/>
        <w:rPr>
          <w:sz w:val="20"/>
        </w:rPr>
      </w:pPr>
      <w:r w:rsidRPr="00B25AEB">
        <w:rPr>
          <w:sz w:val="20"/>
        </w:rPr>
        <w:t>That the boards . . .  carefully monitor the balance of their own memberships, noting the balance or imbalance between classical representatives who are ministers or lay members, and alert the classes so that they in turn may take this information into consideration when electing the delegates to those boards.</w:t>
      </w:r>
    </w:p>
    <w:p w14:paraId="3AE7B27E" w14:textId="77777777" w:rsidR="00663F67" w:rsidRPr="00B25AEB" w:rsidRDefault="00663F67" w:rsidP="00B25AEB">
      <w:pPr>
        <w:numPr>
          <w:ilvl w:val="0"/>
          <w:numId w:val="3"/>
        </w:numPr>
        <w:tabs>
          <w:tab w:val="left" w:pos="475"/>
          <w:tab w:val="left" w:pos="965"/>
          <w:tab w:val="left" w:pos="1440"/>
          <w:tab w:val="left" w:pos="1800"/>
        </w:tabs>
        <w:ind w:left="1440" w:right="720" w:hanging="480"/>
        <w:rPr>
          <w:sz w:val="20"/>
        </w:rPr>
      </w:pPr>
      <w:r w:rsidRPr="00B25AEB">
        <w:rPr>
          <w:sz w:val="20"/>
        </w:rPr>
        <w:t>That classes carefully monitor the balance of membership of the denominational boards involved and take this into consideration when electing delegates to these boards.</w:t>
      </w:r>
    </w:p>
    <w:p w14:paraId="65B74E02" w14:textId="77777777" w:rsidR="00663F67" w:rsidRDefault="00663F67" w:rsidP="0004755C">
      <w:pPr>
        <w:pStyle w:val="BodyTextIndent3"/>
        <w:tabs>
          <w:tab w:val="clear" w:pos="1915"/>
        </w:tabs>
        <w:ind w:left="0" w:firstLine="0"/>
        <w:rPr>
          <w:sz w:val="22"/>
        </w:rPr>
      </w:pPr>
    </w:p>
    <w:p w14:paraId="44389272" w14:textId="261B2331" w:rsidR="000659F6" w:rsidRDefault="000659F6" w:rsidP="0004755C">
      <w:pPr>
        <w:pStyle w:val="BodyTextIndent3"/>
        <w:tabs>
          <w:tab w:val="clear" w:pos="1915"/>
        </w:tabs>
        <w:ind w:left="0" w:firstLine="0"/>
        <w:rPr>
          <w:sz w:val="22"/>
        </w:rPr>
      </w:pPr>
      <w:r>
        <w:rPr>
          <w:sz w:val="22"/>
        </w:rPr>
        <w:t xml:space="preserve">For this reason, </w:t>
      </w:r>
      <w:r w:rsidR="00CD48FB">
        <w:rPr>
          <w:sz w:val="22"/>
        </w:rPr>
        <w:t xml:space="preserve">take </w:t>
      </w:r>
      <w:r>
        <w:rPr>
          <w:sz w:val="22"/>
        </w:rPr>
        <w:t xml:space="preserve">note </w:t>
      </w:r>
      <w:r w:rsidR="00CD48FB">
        <w:rPr>
          <w:sz w:val="22"/>
        </w:rPr>
        <w:t xml:space="preserve">of </w:t>
      </w:r>
      <w:r w:rsidR="00D73DA5">
        <w:rPr>
          <w:sz w:val="22"/>
        </w:rPr>
        <w:t xml:space="preserve">the </w:t>
      </w:r>
      <w:r>
        <w:rPr>
          <w:sz w:val="22"/>
        </w:rPr>
        <w:t>specific requests</w:t>
      </w:r>
      <w:r w:rsidR="00552D73">
        <w:rPr>
          <w:sz w:val="22"/>
        </w:rPr>
        <w:t xml:space="preserve"> </w:t>
      </w:r>
      <w:r>
        <w:rPr>
          <w:sz w:val="22"/>
        </w:rPr>
        <w:t xml:space="preserve">by the boards </w:t>
      </w:r>
      <w:r w:rsidR="00552D73" w:rsidRPr="00552D73">
        <w:rPr>
          <w:sz w:val="22"/>
        </w:rPr>
        <w:t>in the accompanying document</w:t>
      </w:r>
      <w:r w:rsidR="00CD48FB">
        <w:rPr>
          <w:sz w:val="22"/>
        </w:rPr>
        <w:t>, such as</w:t>
      </w:r>
      <w:r w:rsidR="00552D73" w:rsidRPr="00552D73">
        <w:rPr>
          <w:sz w:val="22"/>
        </w:rPr>
        <w:t xml:space="preserve"> </w:t>
      </w:r>
      <w:r>
        <w:rPr>
          <w:sz w:val="22"/>
        </w:rPr>
        <w:t xml:space="preserve">for either </w:t>
      </w:r>
      <w:r w:rsidRPr="00CD48FB">
        <w:rPr>
          <w:i/>
          <w:sz w:val="22"/>
        </w:rPr>
        <w:t>clergy</w:t>
      </w:r>
      <w:r>
        <w:rPr>
          <w:sz w:val="22"/>
        </w:rPr>
        <w:t xml:space="preserve"> or </w:t>
      </w:r>
      <w:proofErr w:type="spellStart"/>
      <w:r w:rsidRPr="00CD48FB">
        <w:rPr>
          <w:i/>
          <w:sz w:val="22"/>
        </w:rPr>
        <w:t>nonclergy</w:t>
      </w:r>
      <w:proofErr w:type="spellEnd"/>
      <w:r>
        <w:rPr>
          <w:sz w:val="22"/>
        </w:rPr>
        <w:t xml:space="preserve"> </w:t>
      </w:r>
      <w:r w:rsidR="004F75C2">
        <w:rPr>
          <w:sz w:val="22"/>
        </w:rPr>
        <w:t>(</w:t>
      </w:r>
      <w:r w:rsidR="004F75C2" w:rsidRPr="004F75C2">
        <w:rPr>
          <w:i/>
          <w:sz w:val="22"/>
        </w:rPr>
        <w:t>laity</w:t>
      </w:r>
      <w:r w:rsidR="004F75C2">
        <w:rPr>
          <w:sz w:val="22"/>
        </w:rPr>
        <w:t xml:space="preserve">) </w:t>
      </w:r>
      <w:r>
        <w:rPr>
          <w:sz w:val="22"/>
        </w:rPr>
        <w:t>nominees.</w:t>
      </w:r>
    </w:p>
    <w:p w14:paraId="4956F296" w14:textId="77777777" w:rsidR="000659F6" w:rsidRDefault="000659F6" w:rsidP="0004755C">
      <w:pPr>
        <w:pStyle w:val="BodyTextIndent3"/>
        <w:tabs>
          <w:tab w:val="clear" w:pos="1915"/>
        </w:tabs>
        <w:ind w:left="0" w:firstLine="0"/>
        <w:rPr>
          <w:sz w:val="22"/>
        </w:rPr>
      </w:pPr>
    </w:p>
    <w:p w14:paraId="27A52FCC" w14:textId="2B81D9BA" w:rsidR="00663F67" w:rsidRPr="00663F67" w:rsidRDefault="00663F67" w:rsidP="00057F41">
      <w:pPr>
        <w:tabs>
          <w:tab w:val="left" w:pos="475"/>
          <w:tab w:val="left" w:pos="965"/>
          <w:tab w:val="left" w:pos="1440"/>
        </w:tabs>
        <w:rPr>
          <w:i/>
          <w:sz w:val="22"/>
        </w:rPr>
      </w:pPr>
      <w:r>
        <w:rPr>
          <w:i/>
          <w:sz w:val="22"/>
        </w:rPr>
        <w:t>B</w:t>
      </w:r>
      <w:r w:rsidR="00F2185F" w:rsidRPr="00BE2C10">
        <w:rPr>
          <w:i/>
          <w:sz w:val="22"/>
        </w:rPr>
        <w:t>.</w:t>
      </w:r>
      <w:r w:rsidR="00F2185F">
        <w:rPr>
          <w:sz w:val="22"/>
        </w:rPr>
        <w:tab/>
      </w:r>
      <w:r>
        <w:rPr>
          <w:i/>
          <w:sz w:val="22"/>
        </w:rPr>
        <w:t xml:space="preserve">Nominating process for </w:t>
      </w:r>
      <w:r w:rsidR="00EB2692">
        <w:rPr>
          <w:i/>
          <w:sz w:val="22"/>
        </w:rPr>
        <w:t xml:space="preserve">boards of </w:t>
      </w:r>
      <w:r w:rsidR="00CD48FB">
        <w:rPr>
          <w:i/>
          <w:sz w:val="22"/>
        </w:rPr>
        <w:t xml:space="preserve">Calvin Theological Seminary and </w:t>
      </w:r>
      <w:r w:rsidR="00EB2692">
        <w:rPr>
          <w:i/>
          <w:sz w:val="22"/>
        </w:rPr>
        <w:t xml:space="preserve">Calvin </w:t>
      </w:r>
      <w:r w:rsidR="00DF3607">
        <w:rPr>
          <w:i/>
          <w:sz w:val="22"/>
        </w:rPr>
        <w:t>University</w:t>
      </w:r>
      <w:r w:rsidR="00CD48FB">
        <w:rPr>
          <w:i/>
          <w:sz w:val="22"/>
        </w:rPr>
        <w:t xml:space="preserve"> </w:t>
      </w:r>
    </w:p>
    <w:p w14:paraId="07276DA5" w14:textId="77777777" w:rsidR="00663F67" w:rsidRDefault="00663F67" w:rsidP="00057F41">
      <w:pPr>
        <w:tabs>
          <w:tab w:val="left" w:pos="475"/>
          <w:tab w:val="left" w:pos="965"/>
          <w:tab w:val="left" w:pos="1440"/>
        </w:tabs>
        <w:rPr>
          <w:sz w:val="22"/>
        </w:rPr>
      </w:pPr>
    </w:p>
    <w:p w14:paraId="0EA5FFD4" w14:textId="096F9838" w:rsidR="00F2185F" w:rsidRPr="00BD0C2E" w:rsidRDefault="00F2185F" w:rsidP="00CD48FB">
      <w:pPr>
        <w:tabs>
          <w:tab w:val="left" w:pos="475"/>
          <w:tab w:val="left" w:pos="965"/>
          <w:tab w:val="left" w:pos="1440"/>
        </w:tabs>
        <w:ind w:firstLine="475"/>
        <w:rPr>
          <w:sz w:val="22"/>
        </w:rPr>
      </w:pPr>
      <w:r>
        <w:rPr>
          <w:sz w:val="22"/>
        </w:rPr>
        <w:t xml:space="preserve">The process for nominating and electing </w:t>
      </w:r>
      <w:r w:rsidR="00EB2692" w:rsidRPr="005F3A2F">
        <w:rPr>
          <w:i/>
          <w:sz w:val="22"/>
        </w:rPr>
        <w:t>regional</w:t>
      </w:r>
      <w:r w:rsidR="00EB2692">
        <w:rPr>
          <w:sz w:val="22"/>
        </w:rPr>
        <w:t xml:space="preserve"> </w:t>
      </w:r>
      <w:r>
        <w:rPr>
          <w:sz w:val="22"/>
        </w:rPr>
        <w:t>board members (when s</w:t>
      </w:r>
      <w:r w:rsidR="00213E0C">
        <w:rPr>
          <w:sz w:val="22"/>
        </w:rPr>
        <w:t>uch are needed) is the same for</w:t>
      </w:r>
      <w:r>
        <w:rPr>
          <w:sz w:val="22"/>
        </w:rPr>
        <w:t xml:space="preserve"> </w:t>
      </w:r>
      <w:r w:rsidR="00EB2692">
        <w:rPr>
          <w:sz w:val="22"/>
        </w:rPr>
        <w:t xml:space="preserve">Calvin </w:t>
      </w:r>
      <w:r w:rsidR="00DF3607">
        <w:rPr>
          <w:sz w:val="22"/>
        </w:rPr>
        <w:t>University</w:t>
      </w:r>
      <w:r w:rsidR="00EB2692">
        <w:rPr>
          <w:sz w:val="22"/>
        </w:rPr>
        <w:t xml:space="preserve"> and Calvin Theological Seminary</w:t>
      </w:r>
      <w:r w:rsidR="006E5A99" w:rsidRPr="00BD0C2E">
        <w:rPr>
          <w:sz w:val="22"/>
        </w:rPr>
        <w:t xml:space="preserve">. </w:t>
      </w:r>
      <w:r w:rsidRPr="00BD0C2E">
        <w:rPr>
          <w:sz w:val="22"/>
        </w:rPr>
        <w:t xml:space="preserve">The process </w:t>
      </w:r>
      <w:r w:rsidR="006E5A99" w:rsidRPr="00BD0C2E">
        <w:rPr>
          <w:sz w:val="22"/>
        </w:rPr>
        <w:t>for the</w:t>
      </w:r>
      <w:r w:rsidR="00EB2692">
        <w:rPr>
          <w:sz w:val="22"/>
        </w:rPr>
        <w:t xml:space="preserve"> educationa</w:t>
      </w:r>
      <w:bookmarkStart w:id="0" w:name="_GoBack"/>
      <w:bookmarkEnd w:id="0"/>
      <w:r w:rsidR="00EB2692">
        <w:rPr>
          <w:sz w:val="22"/>
        </w:rPr>
        <w:t>l institution</w:t>
      </w:r>
      <w:r w:rsidR="006E5A99" w:rsidRPr="00BD0C2E">
        <w:rPr>
          <w:sz w:val="22"/>
        </w:rPr>
        <w:t xml:space="preserve"> boards </w:t>
      </w:r>
      <w:r w:rsidR="00CD48FB">
        <w:rPr>
          <w:sz w:val="22"/>
        </w:rPr>
        <w:t>follows. (</w:t>
      </w:r>
      <w:r w:rsidR="00CD48FB" w:rsidRPr="00CD48FB">
        <w:rPr>
          <w:i/>
          <w:sz w:val="22"/>
        </w:rPr>
        <w:t>Note:</w:t>
      </w:r>
      <w:r w:rsidR="00CD48FB">
        <w:rPr>
          <w:sz w:val="22"/>
        </w:rPr>
        <w:t xml:space="preserve"> See sections C and D below for a description of the Council of Delegates</w:t>
      </w:r>
      <w:r w:rsidR="00CD48FB" w:rsidRPr="00BD0C2E">
        <w:rPr>
          <w:sz w:val="22"/>
        </w:rPr>
        <w:t xml:space="preserve"> and </w:t>
      </w:r>
      <w:r w:rsidR="00CD48FB">
        <w:rPr>
          <w:sz w:val="22"/>
        </w:rPr>
        <w:t>World Renew nominating processes</w:t>
      </w:r>
      <w:r w:rsidR="00CD48FB" w:rsidRPr="00BD0C2E">
        <w:rPr>
          <w:sz w:val="22"/>
        </w:rPr>
        <w:t>.</w:t>
      </w:r>
      <w:r w:rsidR="00CD48FB">
        <w:rPr>
          <w:sz w:val="22"/>
        </w:rPr>
        <w:t>)</w:t>
      </w:r>
    </w:p>
    <w:p w14:paraId="115413ED" w14:textId="77777777" w:rsidR="00F2185F" w:rsidRDefault="00F2185F" w:rsidP="00057F41">
      <w:pPr>
        <w:tabs>
          <w:tab w:val="left" w:pos="475"/>
          <w:tab w:val="left" w:pos="965"/>
          <w:tab w:val="left" w:pos="1440"/>
        </w:tabs>
        <w:rPr>
          <w:sz w:val="22"/>
        </w:rPr>
      </w:pPr>
    </w:p>
    <w:p w14:paraId="618D2F81" w14:textId="3C1FB2B5" w:rsidR="00AB65BD" w:rsidRDefault="00AB65BD" w:rsidP="00AB65BD">
      <w:pPr>
        <w:tabs>
          <w:tab w:val="left" w:pos="475"/>
          <w:tab w:val="left" w:pos="965"/>
          <w:tab w:val="left" w:pos="1440"/>
        </w:tabs>
        <w:ind w:left="475" w:hanging="475"/>
        <w:rPr>
          <w:sz w:val="22"/>
        </w:rPr>
      </w:pPr>
      <w:r>
        <w:rPr>
          <w:sz w:val="22"/>
        </w:rPr>
        <w:t>1.</w:t>
      </w:r>
      <w:r>
        <w:rPr>
          <w:sz w:val="22"/>
        </w:rPr>
        <w:tab/>
      </w:r>
      <w:r w:rsidR="00337AEB" w:rsidRPr="006D6002">
        <w:rPr>
          <w:b/>
          <w:i/>
          <w:sz w:val="22"/>
        </w:rPr>
        <w:t>August</w:t>
      </w:r>
      <w:r w:rsidR="00337AEB">
        <w:rPr>
          <w:sz w:val="22"/>
        </w:rPr>
        <w:t xml:space="preserve"> – </w:t>
      </w:r>
      <w:r w:rsidR="00526856">
        <w:rPr>
          <w:sz w:val="22"/>
        </w:rPr>
        <w:t>The stated clerk</w:t>
      </w:r>
      <w:r>
        <w:rPr>
          <w:sz w:val="22"/>
        </w:rPr>
        <w:t xml:space="preserve"> </w:t>
      </w:r>
      <w:r w:rsidR="00921F49">
        <w:rPr>
          <w:sz w:val="22"/>
        </w:rPr>
        <w:t>receives</w:t>
      </w:r>
      <w:r>
        <w:rPr>
          <w:sz w:val="22"/>
        </w:rPr>
        <w:t xml:space="preserve"> </w:t>
      </w:r>
      <w:r w:rsidR="001B4D09">
        <w:rPr>
          <w:sz w:val="22"/>
        </w:rPr>
        <w:t>notice</w:t>
      </w:r>
      <w:r>
        <w:rPr>
          <w:sz w:val="22"/>
        </w:rPr>
        <w:t xml:space="preserve"> from the </w:t>
      </w:r>
      <w:r w:rsidR="00213E0C">
        <w:rPr>
          <w:sz w:val="22"/>
        </w:rPr>
        <w:t>O</w:t>
      </w:r>
      <w:r>
        <w:rPr>
          <w:sz w:val="22"/>
        </w:rPr>
        <w:t xml:space="preserve">ffice of </w:t>
      </w:r>
      <w:r w:rsidR="00213E0C">
        <w:rPr>
          <w:sz w:val="22"/>
        </w:rPr>
        <w:t>S</w:t>
      </w:r>
      <w:r>
        <w:rPr>
          <w:sz w:val="22"/>
        </w:rPr>
        <w:t xml:space="preserve">ynodical </w:t>
      </w:r>
      <w:r w:rsidR="00213E0C">
        <w:rPr>
          <w:sz w:val="22"/>
        </w:rPr>
        <w:t>S</w:t>
      </w:r>
      <w:r>
        <w:rPr>
          <w:sz w:val="22"/>
        </w:rPr>
        <w:t xml:space="preserve">ervices indicating </w:t>
      </w:r>
      <w:r w:rsidR="00EB2692">
        <w:rPr>
          <w:sz w:val="22"/>
        </w:rPr>
        <w:t xml:space="preserve">whether the </w:t>
      </w:r>
      <w:r w:rsidR="00DF3607">
        <w:rPr>
          <w:sz w:val="22"/>
        </w:rPr>
        <w:t>university</w:t>
      </w:r>
      <w:r w:rsidR="00EB2692">
        <w:rPr>
          <w:sz w:val="22"/>
        </w:rPr>
        <w:t xml:space="preserve"> or seminary </w:t>
      </w:r>
      <w:r>
        <w:rPr>
          <w:sz w:val="22"/>
        </w:rPr>
        <w:t xml:space="preserve">are requesting nominees to fill </w:t>
      </w:r>
      <w:r w:rsidR="00213E0C">
        <w:rPr>
          <w:sz w:val="22"/>
        </w:rPr>
        <w:t xml:space="preserve">either </w:t>
      </w:r>
      <w:r>
        <w:rPr>
          <w:sz w:val="22"/>
        </w:rPr>
        <w:t>current or anticipated vacancies in board membership</w:t>
      </w:r>
      <w:r w:rsidR="006D6002">
        <w:rPr>
          <w:sz w:val="22"/>
        </w:rPr>
        <w:t xml:space="preserve">, in addition to </w:t>
      </w:r>
      <w:r w:rsidR="00EB2692">
        <w:rPr>
          <w:sz w:val="22"/>
        </w:rPr>
        <w:t>the names of</w:t>
      </w:r>
      <w:r w:rsidR="006D6002">
        <w:rPr>
          <w:sz w:val="22"/>
        </w:rPr>
        <w:t xml:space="preserve"> board members eligible for a second term</w:t>
      </w:r>
      <w:r>
        <w:rPr>
          <w:sz w:val="22"/>
        </w:rPr>
        <w:t xml:space="preserve">. After reviewing the requests for nominees </w:t>
      </w:r>
      <w:r w:rsidR="00921F49">
        <w:rPr>
          <w:sz w:val="22"/>
        </w:rPr>
        <w:t>from</w:t>
      </w:r>
      <w:r>
        <w:rPr>
          <w:sz w:val="22"/>
        </w:rPr>
        <w:t xml:space="preserve"> your classis, each classis </w:t>
      </w:r>
      <w:r w:rsidR="00213E0C">
        <w:rPr>
          <w:sz w:val="22"/>
        </w:rPr>
        <w:t>should request</w:t>
      </w:r>
      <w:r>
        <w:rPr>
          <w:sz w:val="22"/>
        </w:rPr>
        <w:t xml:space="preserve"> </w:t>
      </w:r>
      <w:r w:rsidR="00213E0C">
        <w:rPr>
          <w:sz w:val="22"/>
        </w:rPr>
        <w:t>churches</w:t>
      </w:r>
      <w:r w:rsidR="00CD48FB">
        <w:rPr>
          <w:sz w:val="22"/>
        </w:rPr>
        <w:t xml:space="preserve"> within the classis</w:t>
      </w:r>
      <w:r w:rsidR="00213E0C">
        <w:rPr>
          <w:sz w:val="22"/>
        </w:rPr>
        <w:t xml:space="preserve"> to submit names</w:t>
      </w:r>
      <w:r>
        <w:rPr>
          <w:sz w:val="22"/>
        </w:rPr>
        <w:t xml:space="preserve"> of potential nominees </w:t>
      </w:r>
      <w:r w:rsidRPr="006D6002">
        <w:rPr>
          <w:i/>
          <w:sz w:val="22"/>
        </w:rPr>
        <w:t>prior to</w:t>
      </w:r>
      <w:r>
        <w:rPr>
          <w:sz w:val="22"/>
        </w:rPr>
        <w:t xml:space="preserve"> the fall meeting of classis.</w:t>
      </w:r>
      <w:r w:rsidR="00CE4AFA">
        <w:rPr>
          <w:sz w:val="22"/>
        </w:rPr>
        <w:t xml:space="preserve"> Approval of the nominees by the</w:t>
      </w:r>
      <w:r w:rsidR="00675FD8">
        <w:rPr>
          <w:sz w:val="22"/>
        </w:rPr>
        <w:t>ir respective</w:t>
      </w:r>
      <w:r w:rsidR="00CE4AFA">
        <w:rPr>
          <w:sz w:val="22"/>
        </w:rPr>
        <w:t xml:space="preserve"> council is not necessary but biographical information for classis to consider is helpful.</w:t>
      </w:r>
    </w:p>
    <w:p w14:paraId="006461DA" w14:textId="77777777" w:rsidR="00AB65BD" w:rsidRDefault="00AB65BD" w:rsidP="00057F41">
      <w:pPr>
        <w:tabs>
          <w:tab w:val="left" w:pos="475"/>
          <w:tab w:val="left" w:pos="965"/>
          <w:tab w:val="left" w:pos="1440"/>
        </w:tabs>
        <w:rPr>
          <w:sz w:val="22"/>
        </w:rPr>
      </w:pPr>
    </w:p>
    <w:p w14:paraId="260A9095" w14:textId="77777777" w:rsidR="00F2185F" w:rsidRDefault="00AB65BD" w:rsidP="005F024F">
      <w:pPr>
        <w:pStyle w:val="BodyTextIndent3"/>
        <w:tabs>
          <w:tab w:val="clear" w:pos="1915"/>
        </w:tabs>
        <w:ind w:left="475" w:hanging="475"/>
        <w:rPr>
          <w:sz w:val="22"/>
        </w:rPr>
      </w:pPr>
      <w:r>
        <w:rPr>
          <w:sz w:val="22"/>
        </w:rPr>
        <w:t>2</w:t>
      </w:r>
      <w:r w:rsidR="005F024F">
        <w:rPr>
          <w:sz w:val="22"/>
        </w:rPr>
        <w:t>.</w:t>
      </w:r>
      <w:r w:rsidR="005F024F">
        <w:rPr>
          <w:sz w:val="22"/>
        </w:rPr>
        <w:tab/>
      </w:r>
      <w:r w:rsidR="00337AEB" w:rsidRPr="006D6002">
        <w:rPr>
          <w:b/>
          <w:i/>
          <w:sz w:val="22"/>
        </w:rPr>
        <w:t>Fall classis meeting</w:t>
      </w:r>
      <w:r w:rsidR="00337AEB">
        <w:rPr>
          <w:sz w:val="22"/>
        </w:rPr>
        <w:t xml:space="preserve"> – </w:t>
      </w:r>
      <w:r w:rsidR="00F2185F">
        <w:rPr>
          <w:sz w:val="22"/>
        </w:rPr>
        <w:t xml:space="preserve">Each classis </w:t>
      </w:r>
      <w:r w:rsidR="00552D73">
        <w:rPr>
          <w:sz w:val="22"/>
        </w:rPr>
        <w:t>is encouraged to review and</w:t>
      </w:r>
      <w:r w:rsidR="00213E0C">
        <w:rPr>
          <w:sz w:val="22"/>
        </w:rPr>
        <w:t xml:space="preserve"> </w:t>
      </w:r>
      <w:r w:rsidR="006B45D8">
        <w:rPr>
          <w:sz w:val="22"/>
        </w:rPr>
        <w:t>approve</w:t>
      </w:r>
      <w:r w:rsidR="00F2185F">
        <w:rPr>
          <w:sz w:val="22"/>
        </w:rPr>
        <w:t xml:space="preserve"> nominees for one or more of the boards</w:t>
      </w:r>
      <w:r w:rsidR="006B45D8">
        <w:rPr>
          <w:sz w:val="22"/>
        </w:rPr>
        <w:t xml:space="preserve"> from the nominations presented by the churches</w:t>
      </w:r>
      <w:r w:rsidR="00F2185F">
        <w:rPr>
          <w:sz w:val="22"/>
        </w:rPr>
        <w:t>.</w:t>
      </w:r>
    </w:p>
    <w:p w14:paraId="7E597A4B" w14:textId="77777777" w:rsidR="005F024F" w:rsidRDefault="005F024F" w:rsidP="005F024F">
      <w:pPr>
        <w:pStyle w:val="BodyTextIndent3"/>
        <w:tabs>
          <w:tab w:val="clear" w:pos="1915"/>
        </w:tabs>
        <w:ind w:left="0" w:firstLine="0"/>
        <w:rPr>
          <w:sz w:val="22"/>
        </w:rPr>
      </w:pPr>
    </w:p>
    <w:p w14:paraId="49B5997D" w14:textId="77777777" w:rsidR="00F2185F" w:rsidRDefault="00AB65BD" w:rsidP="005F024F">
      <w:pPr>
        <w:pStyle w:val="BodyTextIndent3"/>
        <w:tabs>
          <w:tab w:val="clear" w:pos="1915"/>
        </w:tabs>
        <w:ind w:left="475" w:hanging="475"/>
        <w:rPr>
          <w:sz w:val="22"/>
        </w:rPr>
      </w:pPr>
      <w:r>
        <w:rPr>
          <w:sz w:val="22"/>
        </w:rPr>
        <w:t>3</w:t>
      </w:r>
      <w:r w:rsidR="005F024F">
        <w:rPr>
          <w:sz w:val="22"/>
        </w:rPr>
        <w:t>.</w:t>
      </w:r>
      <w:r w:rsidR="005F024F">
        <w:rPr>
          <w:sz w:val="22"/>
        </w:rPr>
        <w:tab/>
      </w:r>
      <w:r w:rsidR="00337AEB" w:rsidRPr="006D6002">
        <w:rPr>
          <w:b/>
          <w:i/>
          <w:sz w:val="22"/>
        </w:rPr>
        <w:t xml:space="preserve">By </w:t>
      </w:r>
      <w:proofErr w:type="spellStart"/>
      <w:r w:rsidR="00337AEB" w:rsidRPr="006D6002">
        <w:rPr>
          <w:b/>
          <w:i/>
          <w:sz w:val="22"/>
        </w:rPr>
        <w:t>mid November</w:t>
      </w:r>
      <w:proofErr w:type="spellEnd"/>
      <w:r w:rsidR="00337AEB">
        <w:rPr>
          <w:sz w:val="22"/>
        </w:rPr>
        <w:t xml:space="preserve"> – </w:t>
      </w:r>
      <w:r w:rsidR="00A33538">
        <w:rPr>
          <w:sz w:val="22"/>
        </w:rPr>
        <w:t>Information regarding</w:t>
      </w:r>
      <w:r w:rsidR="00F2185F">
        <w:rPr>
          <w:sz w:val="22"/>
        </w:rPr>
        <w:t xml:space="preserve"> nominees from each classis in a region </w:t>
      </w:r>
      <w:r w:rsidR="00573F23">
        <w:rPr>
          <w:sz w:val="22"/>
        </w:rPr>
        <w:t>is</w:t>
      </w:r>
      <w:r w:rsidR="00F2185F">
        <w:rPr>
          <w:sz w:val="22"/>
        </w:rPr>
        <w:t xml:space="preserve"> </w:t>
      </w:r>
      <w:r w:rsidR="00767A3B">
        <w:rPr>
          <w:sz w:val="22"/>
        </w:rPr>
        <w:t>f</w:t>
      </w:r>
      <w:r w:rsidR="009E125F">
        <w:rPr>
          <w:sz w:val="22"/>
        </w:rPr>
        <w:t>o</w:t>
      </w:r>
      <w:r w:rsidR="00767A3B">
        <w:rPr>
          <w:sz w:val="22"/>
        </w:rPr>
        <w:t>rwarded</w:t>
      </w:r>
      <w:r w:rsidR="00F2185F">
        <w:rPr>
          <w:sz w:val="22"/>
        </w:rPr>
        <w:t xml:space="preserve"> </w:t>
      </w:r>
      <w:r w:rsidR="00921F49">
        <w:rPr>
          <w:sz w:val="22"/>
        </w:rPr>
        <w:t xml:space="preserve">by the stated clerk </w:t>
      </w:r>
      <w:r w:rsidR="00F2185F">
        <w:rPr>
          <w:sz w:val="22"/>
        </w:rPr>
        <w:t xml:space="preserve">to the </w:t>
      </w:r>
      <w:r w:rsidR="00921F49">
        <w:rPr>
          <w:sz w:val="22"/>
        </w:rPr>
        <w:t>O</w:t>
      </w:r>
      <w:r w:rsidR="00F2185F">
        <w:rPr>
          <w:sz w:val="22"/>
        </w:rPr>
        <w:t xml:space="preserve">ffice of </w:t>
      </w:r>
      <w:r w:rsidR="00921F49">
        <w:rPr>
          <w:sz w:val="22"/>
        </w:rPr>
        <w:t>S</w:t>
      </w:r>
      <w:r w:rsidR="00A33538">
        <w:rPr>
          <w:sz w:val="22"/>
        </w:rPr>
        <w:t xml:space="preserve">ynodical </w:t>
      </w:r>
      <w:r w:rsidR="00921F49">
        <w:rPr>
          <w:sz w:val="22"/>
        </w:rPr>
        <w:t>S</w:t>
      </w:r>
      <w:r w:rsidR="00A33538">
        <w:rPr>
          <w:sz w:val="22"/>
        </w:rPr>
        <w:t xml:space="preserve">ervices </w:t>
      </w:r>
      <w:r w:rsidR="00A33538" w:rsidRPr="00AB65BD">
        <w:rPr>
          <w:b/>
          <w:sz w:val="22"/>
        </w:rPr>
        <w:t>by Novembe</w:t>
      </w:r>
      <w:r w:rsidRPr="00AB65BD">
        <w:rPr>
          <w:b/>
          <w:sz w:val="22"/>
        </w:rPr>
        <w:t>r 1</w:t>
      </w:r>
      <w:r w:rsidR="006D6002">
        <w:rPr>
          <w:b/>
          <w:sz w:val="22"/>
        </w:rPr>
        <w:t>5</w:t>
      </w:r>
      <w:r>
        <w:rPr>
          <w:sz w:val="22"/>
        </w:rPr>
        <w:t xml:space="preserve">. </w:t>
      </w:r>
      <w:r w:rsidRPr="00213E0C">
        <w:rPr>
          <w:i/>
          <w:sz w:val="22"/>
        </w:rPr>
        <w:t>Two</w:t>
      </w:r>
      <w:r>
        <w:rPr>
          <w:sz w:val="22"/>
        </w:rPr>
        <w:t xml:space="preserve"> nomination forms are provided</w:t>
      </w:r>
      <w:r w:rsidR="00552D73">
        <w:rPr>
          <w:sz w:val="22"/>
        </w:rPr>
        <w:t xml:space="preserve"> and both forms should be submitted</w:t>
      </w:r>
      <w:r>
        <w:rPr>
          <w:sz w:val="22"/>
        </w:rPr>
        <w:t xml:space="preserve">—one </w:t>
      </w:r>
      <w:r w:rsidR="00552D73">
        <w:rPr>
          <w:sz w:val="22"/>
        </w:rPr>
        <w:t>by</w:t>
      </w:r>
      <w:r>
        <w:rPr>
          <w:sz w:val="22"/>
        </w:rPr>
        <w:t xml:space="preserve"> </w:t>
      </w:r>
      <w:r w:rsidRPr="00767A3B">
        <w:rPr>
          <w:i/>
          <w:sz w:val="22"/>
        </w:rPr>
        <w:t>the stated clerk</w:t>
      </w:r>
      <w:r>
        <w:rPr>
          <w:sz w:val="22"/>
        </w:rPr>
        <w:t xml:space="preserve"> and one </w:t>
      </w:r>
      <w:r w:rsidR="00552D73">
        <w:rPr>
          <w:sz w:val="22"/>
        </w:rPr>
        <w:t>by</w:t>
      </w:r>
      <w:r>
        <w:rPr>
          <w:sz w:val="22"/>
        </w:rPr>
        <w:t xml:space="preserve"> </w:t>
      </w:r>
      <w:r w:rsidRPr="00767A3B">
        <w:rPr>
          <w:i/>
          <w:sz w:val="22"/>
        </w:rPr>
        <w:t>the nominee</w:t>
      </w:r>
      <w:r>
        <w:rPr>
          <w:sz w:val="22"/>
        </w:rPr>
        <w:t>.</w:t>
      </w:r>
      <w:r w:rsidR="00F2185F" w:rsidRPr="00A33538">
        <w:rPr>
          <w:sz w:val="22"/>
        </w:rPr>
        <w:t xml:space="preserve"> </w:t>
      </w:r>
      <w:r>
        <w:rPr>
          <w:sz w:val="22"/>
        </w:rPr>
        <w:t>Upon receipt of the nominations, the director of synodical services</w:t>
      </w:r>
      <w:r w:rsidR="00A33538">
        <w:rPr>
          <w:sz w:val="22"/>
        </w:rPr>
        <w:t xml:space="preserve"> will</w:t>
      </w:r>
      <w:r w:rsidR="00F2185F">
        <w:rPr>
          <w:sz w:val="22"/>
        </w:rPr>
        <w:t xml:space="preserve"> </w:t>
      </w:r>
      <w:r>
        <w:rPr>
          <w:sz w:val="22"/>
        </w:rPr>
        <w:t xml:space="preserve">forward </w:t>
      </w:r>
      <w:r w:rsidR="00552D73">
        <w:rPr>
          <w:sz w:val="22"/>
        </w:rPr>
        <w:t xml:space="preserve">copies of the forms </w:t>
      </w:r>
      <w:r>
        <w:rPr>
          <w:sz w:val="22"/>
        </w:rPr>
        <w:t>to</w:t>
      </w:r>
      <w:r w:rsidR="00F2185F">
        <w:rPr>
          <w:sz w:val="22"/>
        </w:rPr>
        <w:t xml:space="preserve"> the </w:t>
      </w:r>
      <w:r w:rsidR="00EB2692">
        <w:rPr>
          <w:sz w:val="22"/>
        </w:rPr>
        <w:t>respective</w:t>
      </w:r>
      <w:r>
        <w:rPr>
          <w:sz w:val="22"/>
        </w:rPr>
        <w:t xml:space="preserve"> boards</w:t>
      </w:r>
      <w:r w:rsidR="00F2185F">
        <w:rPr>
          <w:sz w:val="22"/>
        </w:rPr>
        <w:t>.</w:t>
      </w:r>
    </w:p>
    <w:p w14:paraId="56CE2F32" w14:textId="77777777" w:rsidR="00F2185F" w:rsidRDefault="00F2185F" w:rsidP="00057F41">
      <w:pPr>
        <w:tabs>
          <w:tab w:val="left" w:pos="475"/>
          <w:tab w:val="left" w:pos="965"/>
          <w:tab w:val="left" w:pos="1440"/>
        </w:tabs>
        <w:rPr>
          <w:sz w:val="22"/>
        </w:rPr>
      </w:pPr>
    </w:p>
    <w:p w14:paraId="3EF56263" w14:textId="77777777" w:rsidR="003E7D22" w:rsidRDefault="00AB65BD" w:rsidP="005F024F">
      <w:pPr>
        <w:tabs>
          <w:tab w:val="left" w:pos="475"/>
          <w:tab w:val="left" w:pos="965"/>
          <w:tab w:val="left" w:pos="1440"/>
        </w:tabs>
        <w:ind w:left="475" w:hanging="475"/>
        <w:rPr>
          <w:sz w:val="22"/>
        </w:rPr>
      </w:pPr>
      <w:r>
        <w:rPr>
          <w:sz w:val="22"/>
        </w:rPr>
        <w:lastRenderedPageBreak/>
        <w:t>4</w:t>
      </w:r>
      <w:r w:rsidR="00F2185F">
        <w:rPr>
          <w:sz w:val="22"/>
        </w:rPr>
        <w:t>.</w:t>
      </w:r>
      <w:r w:rsidR="00F2185F">
        <w:rPr>
          <w:sz w:val="22"/>
        </w:rPr>
        <w:tab/>
      </w:r>
      <w:r w:rsidR="00337AEB" w:rsidRPr="006D6002">
        <w:rPr>
          <w:b/>
          <w:i/>
          <w:sz w:val="22"/>
        </w:rPr>
        <w:t>January/February</w:t>
      </w:r>
      <w:r w:rsidR="00337AEB">
        <w:rPr>
          <w:sz w:val="22"/>
        </w:rPr>
        <w:t xml:space="preserve"> – </w:t>
      </w:r>
      <w:r w:rsidR="00F2185F">
        <w:rPr>
          <w:sz w:val="22"/>
        </w:rPr>
        <w:t xml:space="preserve">From the list of </w:t>
      </w:r>
      <w:r w:rsidR="00EB2692">
        <w:rPr>
          <w:sz w:val="22"/>
        </w:rPr>
        <w:t>nominees</w:t>
      </w:r>
      <w:r w:rsidR="00F2185F">
        <w:rPr>
          <w:sz w:val="22"/>
        </w:rPr>
        <w:t xml:space="preserve"> submitted from each region, </w:t>
      </w:r>
      <w:r w:rsidR="00A33538">
        <w:rPr>
          <w:sz w:val="22"/>
        </w:rPr>
        <w:t>the respective</w:t>
      </w:r>
      <w:r w:rsidR="00F2185F">
        <w:rPr>
          <w:sz w:val="22"/>
        </w:rPr>
        <w:t xml:space="preserve"> board</w:t>
      </w:r>
      <w:r w:rsidR="00573F23">
        <w:rPr>
          <w:sz w:val="22"/>
        </w:rPr>
        <w:t xml:space="preserve"> prepare</w:t>
      </w:r>
      <w:r w:rsidR="009E125F">
        <w:rPr>
          <w:sz w:val="22"/>
        </w:rPr>
        <w:t>s</w:t>
      </w:r>
      <w:r w:rsidR="00F2185F">
        <w:rPr>
          <w:sz w:val="22"/>
        </w:rPr>
        <w:t xml:space="preserve"> a slate of two nominees for each vacant position </w:t>
      </w:r>
      <w:r w:rsidR="00F921C8">
        <w:rPr>
          <w:sz w:val="22"/>
        </w:rPr>
        <w:t xml:space="preserve">(usually </w:t>
      </w:r>
      <w:r w:rsidR="00552D73">
        <w:rPr>
          <w:sz w:val="22"/>
        </w:rPr>
        <w:t>during</w:t>
      </w:r>
      <w:r w:rsidR="00F921C8">
        <w:rPr>
          <w:sz w:val="22"/>
        </w:rPr>
        <w:t xml:space="preserve"> the winter board meeting)</w:t>
      </w:r>
      <w:r w:rsidR="00F2185F">
        <w:rPr>
          <w:sz w:val="22"/>
        </w:rPr>
        <w:t>.</w:t>
      </w:r>
      <w:r w:rsidR="005F3A2F">
        <w:rPr>
          <w:sz w:val="22"/>
        </w:rPr>
        <w:t xml:space="preserve"> The boards may have need to add to the slate if nominations are not received by the classes.</w:t>
      </w:r>
    </w:p>
    <w:p w14:paraId="66CC45E8" w14:textId="77777777" w:rsidR="00F2185F" w:rsidRDefault="00F2185F" w:rsidP="00057F41">
      <w:pPr>
        <w:tabs>
          <w:tab w:val="left" w:pos="475"/>
          <w:tab w:val="left" w:pos="965"/>
          <w:tab w:val="left" w:pos="1440"/>
        </w:tabs>
        <w:rPr>
          <w:sz w:val="22"/>
        </w:rPr>
      </w:pPr>
    </w:p>
    <w:p w14:paraId="45A2BC3C" w14:textId="48078862" w:rsidR="00F2185F" w:rsidRDefault="00AB65BD" w:rsidP="005F024F">
      <w:pPr>
        <w:pStyle w:val="BodyTextIndent3"/>
        <w:tabs>
          <w:tab w:val="clear" w:pos="1915"/>
        </w:tabs>
        <w:ind w:left="475" w:hanging="475"/>
        <w:rPr>
          <w:sz w:val="22"/>
        </w:rPr>
      </w:pPr>
      <w:r>
        <w:rPr>
          <w:sz w:val="22"/>
        </w:rPr>
        <w:t>5</w:t>
      </w:r>
      <w:r w:rsidR="00F2185F">
        <w:rPr>
          <w:sz w:val="22"/>
        </w:rPr>
        <w:t>.</w:t>
      </w:r>
      <w:r w:rsidR="00F2185F">
        <w:rPr>
          <w:sz w:val="22"/>
        </w:rPr>
        <w:tab/>
      </w:r>
      <w:r w:rsidR="00337AEB" w:rsidRPr="006D6002">
        <w:rPr>
          <w:b/>
          <w:i/>
          <w:sz w:val="22"/>
        </w:rPr>
        <w:t>Late February/early March</w:t>
      </w:r>
      <w:r w:rsidR="00337AEB" w:rsidRPr="006D6002">
        <w:rPr>
          <w:b/>
          <w:sz w:val="22"/>
        </w:rPr>
        <w:t xml:space="preserve"> </w:t>
      </w:r>
      <w:r w:rsidR="00337AEB">
        <w:rPr>
          <w:sz w:val="22"/>
        </w:rPr>
        <w:t xml:space="preserve">– </w:t>
      </w:r>
      <w:r w:rsidR="005F024F">
        <w:rPr>
          <w:sz w:val="22"/>
        </w:rPr>
        <w:t>A ballot</w:t>
      </w:r>
      <w:r w:rsidR="00675FD8">
        <w:rPr>
          <w:sz w:val="22"/>
        </w:rPr>
        <w:t xml:space="preserve"> </w:t>
      </w:r>
      <w:r w:rsidR="00213E0C">
        <w:rPr>
          <w:sz w:val="22"/>
        </w:rPr>
        <w:t xml:space="preserve">is prepared </w:t>
      </w:r>
      <w:r w:rsidR="00552D73">
        <w:rPr>
          <w:sz w:val="22"/>
        </w:rPr>
        <w:t xml:space="preserve">by the Office of Synodical Services </w:t>
      </w:r>
      <w:r w:rsidR="00213E0C">
        <w:rPr>
          <w:sz w:val="22"/>
        </w:rPr>
        <w:t xml:space="preserve">and </w:t>
      </w:r>
      <w:r w:rsidR="00F2185F">
        <w:rPr>
          <w:sz w:val="22"/>
        </w:rPr>
        <w:t xml:space="preserve">is </w:t>
      </w:r>
      <w:r w:rsidR="005F024F">
        <w:rPr>
          <w:sz w:val="22"/>
        </w:rPr>
        <w:t>sent</w:t>
      </w:r>
      <w:r w:rsidR="00F921C8">
        <w:rPr>
          <w:sz w:val="22"/>
        </w:rPr>
        <w:t xml:space="preserve"> </w:t>
      </w:r>
      <w:r w:rsidR="00F2185F">
        <w:rPr>
          <w:sz w:val="22"/>
        </w:rPr>
        <w:t xml:space="preserve">to each classis </w:t>
      </w:r>
      <w:r w:rsidR="00213E0C">
        <w:rPr>
          <w:sz w:val="22"/>
        </w:rPr>
        <w:t>with</w:t>
      </w:r>
      <w:r w:rsidR="00F2185F">
        <w:rPr>
          <w:sz w:val="22"/>
        </w:rPr>
        <w:t>in a region</w:t>
      </w:r>
      <w:r w:rsidR="00675FD8">
        <w:rPr>
          <w:sz w:val="22"/>
        </w:rPr>
        <w:t>,</w:t>
      </w:r>
      <w:r w:rsidR="00675FD8" w:rsidRPr="00675FD8">
        <w:rPr>
          <w:sz w:val="22"/>
        </w:rPr>
        <w:t xml:space="preserve"> </w:t>
      </w:r>
      <w:r w:rsidR="00675FD8">
        <w:rPr>
          <w:sz w:val="22"/>
        </w:rPr>
        <w:t xml:space="preserve">if needed that year, </w:t>
      </w:r>
      <w:r w:rsidR="00213E0C">
        <w:rPr>
          <w:sz w:val="22"/>
        </w:rPr>
        <w:t>for</w:t>
      </w:r>
      <w:r w:rsidR="00F2185F">
        <w:rPr>
          <w:sz w:val="22"/>
        </w:rPr>
        <w:t xml:space="preserve"> vote at the </w:t>
      </w:r>
      <w:r w:rsidR="00277085">
        <w:rPr>
          <w:sz w:val="22"/>
        </w:rPr>
        <w:t xml:space="preserve">March or </w:t>
      </w:r>
      <w:r w:rsidR="00F2185F">
        <w:rPr>
          <w:sz w:val="22"/>
        </w:rPr>
        <w:t>spring meeting of classis.</w:t>
      </w:r>
      <w:r w:rsidR="00EB2692">
        <w:rPr>
          <w:sz w:val="22"/>
        </w:rPr>
        <w:t xml:space="preserve"> You will be notified if </w:t>
      </w:r>
      <w:r w:rsidR="00EB2692" w:rsidRPr="00EB2692">
        <w:rPr>
          <w:i/>
          <w:sz w:val="22"/>
        </w:rPr>
        <w:t>no</w:t>
      </w:r>
      <w:r w:rsidR="00EB2692">
        <w:rPr>
          <w:sz w:val="22"/>
        </w:rPr>
        <w:t xml:space="preserve"> ballot is </w:t>
      </w:r>
      <w:r w:rsidR="00675FD8">
        <w:rPr>
          <w:sz w:val="22"/>
        </w:rPr>
        <w:t>forthcoming for your classis</w:t>
      </w:r>
      <w:r w:rsidR="00277085">
        <w:rPr>
          <w:sz w:val="22"/>
        </w:rPr>
        <w:t xml:space="preserve"> agenda</w:t>
      </w:r>
      <w:r w:rsidR="00EB2692">
        <w:rPr>
          <w:sz w:val="22"/>
        </w:rPr>
        <w:t>.</w:t>
      </w:r>
    </w:p>
    <w:p w14:paraId="0F1C134E" w14:textId="77777777" w:rsidR="00F2185F" w:rsidRPr="00337AEB" w:rsidRDefault="00F2185F" w:rsidP="00057F41">
      <w:pPr>
        <w:pStyle w:val="BodyTextIndent3"/>
        <w:tabs>
          <w:tab w:val="clear" w:pos="1915"/>
        </w:tabs>
        <w:ind w:left="0" w:firstLine="0"/>
        <w:rPr>
          <w:sz w:val="22"/>
        </w:rPr>
      </w:pPr>
    </w:p>
    <w:p w14:paraId="431D5214" w14:textId="42B5D790" w:rsidR="00337AEB" w:rsidRDefault="00AB65BD" w:rsidP="005F024F">
      <w:pPr>
        <w:pStyle w:val="BodyTextIndent3"/>
        <w:tabs>
          <w:tab w:val="clear" w:pos="1915"/>
        </w:tabs>
        <w:ind w:left="475" w:hanging="475"/>
        <w:rPr>
          <w:sz w:val="22"/>
        </w:rPr>
      </w:pPr>
      <w:r>
        <w:rPr>
          <w:sz w:val="22"/>
        </w:rPr>
        <w:t>6</w:t>
      </w:r>
      <w:r w:rsidR="005F024F" w:rsidRPr="005F024F">
        <w:rPr>
          <w:sz w:val="22"/>
        </w:rPr>
        <w:t>.</w:t>
      </w:r>
      <w:r w:rsidR="005F024F" w:rsidRPr="005F024F">
        <w:rPr>
          <w:sz w:val="22"/>
        </w:rPr>
        <w:tab/>
      </w:r>
      <w:r w:rsidR="00337AEB" w:rsidRPr="006D6002">
        <w:rPr>
          <w:b/>
          <w:i/>
          <w:sz w:val="22"/>
        </w:rPr>
        <w:t>Spring classis meeting</w:t>
      </w:r>
      <w:r w:rsidR="00337AEB" w:rsidRPr="006D6002">
        <w:rPr>
          <w:b/>
          <w:sz w:val="22"/>
        </w:rPr>
        <w:t xml:space="preserve"> </w:t>
      </w:r>
      <w:r w:rsidR="00337AEB">
        <w:rPr>
          <w:sz w:val="22"/>
        </w:rPr>
        <w:t xml:space="preserve">– </w:t>
      </w:r>
      <w:r w:rsidR="00A33538">
        <w:rPr>
          <w:sz w:val="22"/>
        </w:rPr>
        <w:t>Classis</w:t>
      </w:r>
      <w:r w:rsidR="00277085">
        <w:rPr>
          <w:sz w:val="22"/>
        </w:rPr>
        <w:t xml:space="preserve"> votes on the ballot and</w:t>
      </w:r>
      <w:r w:rsidR="00A33538">
        <w:rPr>
          <w:sz w:val="22"/>
        </w:rPr>
        <w:t xml:space="preserve"> submits the </w:t>
      </w:r>
      <w:r w:rsidR="00277085" w:rsidRPr="00277085">
        <w:rPr>
          <w:i/>
          <w:sz w:val="22"/>
        </w:rPr>
        <w:t xml:space="preserve">total </w:t>
      </w:r>
      <w:r w:rsidR="00A33538" w:rsidRPr="00277085">
        <w:rPr>
          <w:i/>
          <w:sz w:val="22"/>
        </w:rPr>
        <w:t>number</w:t>
      </w:r>
      <w:r w:rsidR="00A33538">
        <w:rPr>
          <w:sz w:val="22"/>
        </w:rPr>
        <w:t xml:space="preserve"> of votes for each nominee</w:t>
      </w:r>
      <w:r w:rsidR="005F024F">
        <w:rPr>
          <w:sz w:val="22"/>
        </w:rPr>
        <w:t xml:space="preserve"> to the </w:t>
      </w:r>
      <w:r w:rsidR="00F921C8">
        <w:rPr>
          <w:sz w:val="22"/>
        </w:rPr>
        <w:t>O</w:t>
      </w:r>
      <w:r w:rsidR="005F024F">
        <w:rPr>
          <w:sz w:val="22"/>
        </w:rPr>
        <w:t xml:space="preserve">ffice of </w:t>
      </w:r>
      <w:r w:rsidR="00F921C8">
        <w:rPr>
          <w:sz w:val="22"/>
        </w:rPr>
        <w:t>S</w:t>
      </w:r>
      <w:r w:rsidR="00A33538">
        <w:rPr>
          <w:sz w:val="22"/>
        </w:rPr>
        <w:t xml:space="preserve">ynodical </w:t>
      </w:r>
      <w:r w:rsidR="00F921C8">
        <w:rPr>
          <w:sz w:val="22"/>
        </w:rPr>
        <w:t>S</w:t>
      </w:r>
      <w:r w:rsidR="00A33538">
        <w:rPr>
          <w:sz w:val="22"/>
        </w:rPr>
        <w:t>ervices</w:t>
      </w:r>
      <w:r w:rsidR="00277085">
        <w:rPr>
          <w:sz w:val="22"/>
        </w:rPr>
        <w:t xml:space="preserve">; </w:t>
      </w:r>
      <w:r w:rsidR="00F921C8">
        <w:rPr>
          <w:sz w:val="22"/>
        </w:rPr>
        <w:t>the votes</w:t>
      </w:r>
      <w:r w:rsidR="00C9566D">
        <w:rPr>
          <w:sz w:val="22"/>
        </w:rPr>
        <w:t xml:space="preserve"> are totaled </w:t>
      </w:r>
      <w:r w:rsidR="00277085">
        <w:rPr>
          <w:sz w:val="22"/>
        </w:rPr>
        <w:t xml:space="preserve">with the votes from classes within your </w:t>
      </w:r>
      <w:r w:rsidR="00C9566D">
        <w:rPr>
          <w:sz w:val="22"/>
        </w:rPr>
        <w:t>r</w:t>
      </w:r>
      <w:r w:rsidR="005F024F">
        <w:rPr>
          <w:sz w:val="22"/>
        </w:rPr>
        <w:t>egion</w:t>
      </w:r>
      <w:r w:rsidR="00552D73">
        <w:rPr>
          <w:sz w:val="22"/>
        </w:rPr>
        <w:t>.</w:t>
      </w:r>
    </w:p>
    <w:p w14:paraId="56E2B2B0" w14:textId="77777777" w:rsidR="00337AEB" w:rsidRDefault="00337AEB" w:rsidP="005F024F">
      <w:pPr>
        <w:pStyle w:val="BodyTextIndent3"/>
        <w:tabs>
          <w:tab w:val="clear" w:pos="1915"/>
        </w:tabs>
        <w:ind w:left="475" w:hanging="475"/>
        <w:rPr>
          <w:sz w:val="22"/>
        </w:rPr>
      </w:pPr>
    </w:p>
    <w:p w14:paraId="51EDF994" w14:textId="390827FE" w:rsidR="005F024F" w:rsidRPr="005F024F" w:rsidRDefault="00337AEB" w:rsidP="005F024F">
      <w:pPr>
        <w:pStyle w:val="BodyTextIndent3"/>
        <w:tabs>
          <w:tab w:val="clear" w:pos="1915"/>
        </w:tabs>
        <w:ind w:left="475" w:hanging="475"/>
        <w:rPr>
          <w:sz w:val="22"/>
        </w:rPr>
      </w:pPr>
      <w:r>
        <w:rPr>
          <w:sz w:val="22"/>
        </w:rPr>
        <w:t>7.</w:t>
      </w:r>
      <w:r>
        <w:rPr>
          <w:sz w:val="22"/>
        </w:rPr>
        <w:tab/>
      </w:r>
      <w:r w:rsidRPr="006D6002">
        <w:rPr>
          <w:b/>
          <w:i/>
          <w:sz w:val="22"/>
        </w:rPr>
        <w:t>June</w:t>
      </w:r>
      <w:r>
        <w:rPr>
          <w:sz w:val="22"/>
        </w:rPr>
        <w:t xml:space="preserve"> – </w:t>
      </w:r>
      <w:r w:rsidR="00552D73">
        <w:rPr>
          <w:sz w:val="22"/>
        </w:rPr>
        <w:t>T</w:t>
      </w:r>
      <w:r w:rsidR="005F024F">
        <w:rPr>
          <w:sz w:val="22"/>
        </w:rPr>
        <w:t xml:space="preserve">he results </w:t>
      </w:r>
      <w:r w:rsidR="006D6002">
        <w:rPr>
          <w:sz w:val="22"/>
        </w:rPr>
        <w:t xml:space="preserve">of the voting </w:t>
      </w:r>
      <w:r w:rsidR="00552D73">
        <w:rPr>
          <w:sz w:val="22"/>
        </w:rPr>
        <w:t xml:space="preserve">are </w:t>
      </w:r>
      <w:r w:rsidR="005F024F">
        <w:rPr>
          <w:sz w:val="22"/>
        </w:rPr>
        <w:t>submitted to synod for ratification.</w:t>
      </w:r>
      <w:r w:rsidR="00A33538">
        <w:rPr>
          <w:sz w:val="22"/>
        </w:rPr>
        <w:t xml:space="preserve"> Tie votes are resolved by a vote of the synodical delegates from the region.</w:t>
      </w:r>
    </w:p>
    <w:p w14:paraId="318C9555" w14:textId="77777777" w:rsidR="005F024F" w:rsidRPr="00337AEB" w:rsidRDefault="005F024F" w:rsidP="00057F41">
      <w:pPr>
        <w:pStyle w:val="BodyTextIndent3"/>
        <w:tabs>
          <w:tab w:val="clear" w:pos="1915"/>
        </w:tabs>
        <w:ind w:left="0" w:firstLine="0"/>
        <w:rPr>
          <w:sz w:val="22"/>
        </w:rPr>
      </w:pPr>
    </w:p>
    <w:p w14:paraId="7949AD4D" w14:textId="77777777" w:rsidR="00A33538" w:rsidRPr="00A33538" w:rsidRDefault="00337AEB" w:rsidP="00057F41">
      <w:pPr>
        <w:pStyle w:val="BodyTextIndent3"/>
        <w:tabs>
          <w:tab w:val="clear" w:pos="1915"/>
        </w:tabs>
        <w:ind w:left="0" w:firstLine="0"/>
        <w:rPr>
          <w:sz w:val="22"/>
        </w:rPr>
      </w:pPr>
      <w:r>
        <w:rPr>
          <w:sz w:val="22"/>
        </w:rPr>
        <w:t>8</w:t>
      </w:r>
      <w:r w:rsidR="00A33538" w:rsidRPr="00A33538">
        <w:rPr>
          <w:sz w:val="22"/>
        </w:rPr>
        <w:t>.</w:t>
      </w:r>
      <w:r w:rsidR="00A33538" w:rsidRPr="00A33538">
        <w:rPr>
          <w:sz w:val="22"/>
        </w:rPr>
        <w:tab/>
      </w:r>
      <w:r w:rsidR="00A33538">
        <w:rPr>
          <w:sz w:val="22"/>
        </w:rPr>
        <w:t xml:space="preserve">Terms of </w:t>
      </w:r>
      <w:r w:rsidR="00F921C8" w:rsidRPr="00F921C8">
        <w:rPr>
          <w:i/>
          <w:sz w:val="22"/>
        </w:rPr>
        <w:t>all</w:t>
      </w:r>
      <w:r w:rsidR="00F921C8">
        <w:rPr>
          <w:sz w:val="22"/>
        </w:rPr>
        <w:t xml:space="preserve"> </w:t>
      </w:r>
      <w:r w:rsidR="00A33538">
        <w:rPr>
          <w:sz w:val="22"/>
        </w:rPr>
        <w:t xml:space="preserve">board members begin </w:t>
      </w:r>
      <w:r w:rsidR="00F921C8">
        <w:rPr>
          <w:sz w:val="22"/>
        </w:rPr>
        <w:t xml:space="preserve">and end </w:t>
      </w:r>
      <w:r w:rsidR="00A33538">
        <w:rPr>
          <w:sz w:val="22"/>
        </w:rPr>
        <w:t>on July 1.</w:t>
      </w:r>
    </w:p>
    <w:p w14:paraId="1A8A517F" w14:textId="77777777" w:rsidR="00A33538" w:rsidRPr="00337AEB" w:rsidRDefault="00A33538" w:rsidP="00057F41">
      <w:pPr>
        <w:pStyle w:val="BodyTextIndent3"/>
        <w:tabs>
          <w:tab w:val="clear" w:pos="1915"/>
        </w:tabs>
        <w:ind w:left="0" w:firstLine="0"/>
        <w:rPr>
          <w:sz w:val="22"/>
        </w:rPr>
      </w:pPr>
    </w:p>
    <w:p w14:paraId="4765259D" w14:textId="77777777" w:rsidR="00663F67" w:rsidRPr="00663F67" w:rsidRDefault="00224A46" w:rsidP="00057F41">
      <w:pPr>
        <w:pStyle w:val="BodyTextIndent3"/>
        <w:tabs>
          <w:tab w:val="clear" w:pos="1915"/>
        </w:tabs>
        <w:ind w:left="0" w:firstLine="0"/>
        <w:rPr>
          <w:i/>
          <w:sz w:val="22"/>
        </w:rPr>
      </w:pPr>
      <w:r>
        <w:rPr>
          <w:i/>
          <w:sz w:val="22"/>
        </w:rPr>
        <w:t>C</w:t>
      </w:r>
      <w:r w:rsidR="00F2185F" w:rsidRPr="00C922F7">
        <w:rPr>
          <w:i/>
          <w:sz w:val="22"/>
        </w:rPr>
        <w:t>.</w:t>
      </w:r>
      <w:r w:rsidR="00F2185F">
        <w:rPr>
          <w:sz w:val="22"/>
        </w:rPr>
        <w:tab/>
      </w:r>
      <w:r w:rsidR="00663F67">
        <w:rPr>
          <w:i/>
          <w:sz w:val="22"/>
        </w:rPr>
        <w:t xml:space="preserve">Nominating process for the </w:t>
      </w:r>
      <w:r w:rsidR="00EB2692">
        <w:rPr>
          <w:i/>
          <w:sz w:val="22"/>
        </w:rPr>
        <w:t>Council of Delegates</w:t>
      </w:r>
      <w:r w:rsidR="00663F67">
        <w:rPr>
          <w:i/>
          <w:sz w:val="22"/>
        </w:rPr>
        <w:t xml:space="preserve"> of the CRCNA</w:t>
      </w:r>
    </w:p>
    <w:p w14:paraId="0E60E5E2" w14:textId="77777777" w:rsidR="00663F67" w:rsidRDefault="00663F67" w:rsidP="00057F41">
      <w:pPr>
        <w:pStyle w:val="BodyTextIndent3"/>
        <w:tabs>
          <w:tab w:val="clear" w:pos="1915"/>
        </w:tabs>
        <w:ind w:left="0" w:firstLine="0"/>
        <w:rPr>
          <w:sz w:val="22"/>
        </w:rPr>
      </w:pPr>
    </w:p>
    <w:p w14:paraId="365FCD85" w14:textId="191119CF" w:rsidR="00F2185F" w:rsidRDefault="006F16F9" w:rsidP="00057F41">
      <w:pPr>
        <w:pStyle w:val="BodyTextIndent3"/>
        <w:tabs>
          <w:tab w:val="clear" w:pos="1915"/>
        </w:tabs>
        <w:ind w:left="0" w:firstLine="0"/>
        <w:rPr>
          <w:sz w:val="22"/>
        </w:rPr>
      </w:pPr>
      <w:r>
        <w:rPr>
          <w:sz w:val="22"/>
        </w:rPr>
        <w:tab/>
      </w:r>
      <w:r w:rsidR="00F2185F">
        <w:rPr>
          <w:sz w:val="22"/>
        </w:rPr>
        <w:t xml:space="preserve">The process for nominating and electing delegates for the </w:t>
      </w:r>
      <w:r w:rsidR="00EB2692">
        <w:rPr>
          <w:sz w:val="22"/>
        </w:rPr>
        <w:t>Council of Delegates</w:t>
      </w:r>
      <w:r w:rsidR="00F2185F">
        <w:rPr>
          <w:sz w:val="22"/>
        </w:rPr>
        <w:t xml:space="preserve"> of the CRCNA </w:t>
      </w:r>
      <w:r w:rsidR="005F024F">
        <w:rPr>
          <w:sz w:val="22"/>
        </w:rPr>
        <w:t>(</w:t>
      </w:r>
      <w:r w:rsidR="00EB2692">
        <w:rPr>
          <w:sz w:val="22"/>
        </w:rPr>
        <w:t>COD</w:t>
      </w:r>
      <w:r w:rsidR="005F024F">
        <w:rPr>
          <w:sz w:val="22"/>
        </w:rPr>
        <w:t xml:space="preserve">) </w:t>
      </w:r>
      <w:r w:rsidR="00F2185F">
        <w:rPr>
          <w:sz w:val="22"/>
        </w:rPr>
        <w:t>follows:</w:t>
      </w:r>
    </w:p>
    <w:p w14:paraId="145C268F" w14:textId="77777777" w:rsidR="00F2185F" w:rsidRDefault="00F2185F" w:rsidP="00057F41">
      <w:pPr>
        <w:pStyle w:val="BodyTextIndent3"/>
        <w:tabs>
          <w:tab w:val="clear" w:pos="1915"/>
        </w:tabs>
        <w:ind w:left="0" w:firstLine="0"/>
        <w:rPr>
          <w:sz w:val="22"/>
        </w:rPr>
      </w:pPr>
    </w:p>
    <w:p w14:paraId="2E3FFB1D" w14:textId="77777777" w:rsidR="00F2185F" w:rsidRDefault="00F2185F" w:rsidP="0004755C">
      <w:pPr>
        <w:pStyle w:val="BodyTextIndent3"/>
        <w:tabs>
          <w:tab w:val="clear" w:pos="1915"/>
        </w:tabs>
        <w:ind w:left="475" w:hanging="475"/>
        <w:rPr>
          <w:sz w:val="22"/>
        </w:rPr>
      </w:pPr>
      <w:r>
        <w:rPr>
          <w:sz w:val="22"/>
        </w:rPr>
        <w:t>1.</w:t>
      </w:r>
      <w:r>
        <w:rPr>
          <w:sz w:val="22"/>
        </w:rPr>
        <w:tab/>
      </w:r>
      <w:r w:rsidR="005F3A2F">
        <w:rPr>
          <w:sz w:val="22"/>
        </w:rPr>
        <w:t>Upon receipt of a letter that your COD delegate is concluding service on the board, classis</w:t>
      </w:r>
      <w:r w:rsidR="006F16F9">
        <w:rPr>
          <w:sz w:val="22"/>
        </w:rPr>
        <w:t xml:space="preserve"> </w:t>
      </w:r>
      <w:r w:rsidR="00D73DA5">
        <w:rPr>
          <w:sz w:val="22"/>
        </w:rPr>
        <w:t>is asked to</w:t>
      </w:r>
      <w:r w:rsidR="006F16F9">
        <w:rPr>
          <w:sz w:val="22"/>
        </w:rPr>
        <w:t xml:space="preserve"> </w:t>
      </w:r>
      <w:r w:rsidR="005F3A2F">
        <w:rPr>
          <w:sz w:val="22"/>
        </w:rPr>
        <w:t xml:space="preserve">nominate </w:t>
      </w:r>
      <w:r w:rsidR="005F3A2F" w:rsidRPr="00B206D3">
        <w:rPr>
          <w:b/>
          <w:i/>
          <w:sz w:val="22"/>
        </w:rPr>
        <w:t xml:space="preserve">one </w:t>
      </w:r>
      <w:r w:rsidR="00DE63B0" w:rsidRPr="00B206D3">
        <w:rPr>
          <w:b/>
          <w:i/>
          <w:sz w:val="22"/>
        </w:rPr>
        <w:t>person</w:t>
      </w:r>
      <w:r w:rsidR="00DE63B0">
        <w:rPr>
          <w:sz w:val="22"/>
        </w:rPr>
        <w:t xml:space="preserve"> </w:t>
      </w:r>
      <w:r>
        <w:rPr>
          <w:sz w:val="22"/>
        </w:rPr>
        <w:t xml:space="preserve">for the </w:t>
      </w:r>
      <w:r w:rsidR="006F16F9">
        <w:rPr>
          <w:sz w:val="22"/>
        </w:rPr>
        <w:t>COD</w:t>
      </w:r>
      <w:r>
        <w:rPr>
          <w:sz w:val="22"/>
        </w:rPr>
        <w:t xml:space="preserve"> position.</w:t>
      </w:r>
    </w:p>
    <w:p w14:paraId="67916618" w14:textId="77777777" w:rsidR="00F2185F" w:rsidRDefault="00F2185F" w:rsidP="00057F41">
      <w:pPr>
        <w:pStyle w:val="BodyTextIndent3"/>
        <w:tabs>
          <w:tab w:val="clear" w:pos="1915"/>
        </w:tabs>
        <w:ind w:left="0" w:firstLine="0"/>
        <w:rPr>
          <w:sz w:val="22"/>
          <w:u w:val="single"/>
        </w:rPr>
      </w:pPr>
    </w:p>
    <w:p w14:paraId="50068966" w14:textId="76111DED" w:rsidR="00F2185F" w:rsidRDefault="005F024F" w:rsidP="005F024F">
      <w:pPr>
        <w:pStyle w:val="BodyTextIndent3"/>
        <w:tabs>
          <w:tab w:val="clear" w:pos="1915"/>
        </w:tabs>
        <w:ind w:left="475" w:hanging="475"/>
        <w:rPr>
          <w:sz w:val="22"/>
        </w:rPr>
      </w:pPr>
      <w:r>
        <w:rPr>
          <w:sz w:val="22"/>
        </w:rPr>
        <w:t>2.</w:t>
      </w:r>
      <w:r>
        <w:rPr>
          <w:sz w:val="22"/>
        </w:rPr>
        <w:tab/>
      </w:r>
      <w:r w:rsidR="00D73DA5">
        <w:rPr>
          <w:sz w:val="22"/>
        </w:rPr>
        <w:t>Send the</w:t>
      </w:r>
      <w:r w:rsidR="006F16F9">
        <w:rPr>
          <w:sz w:val="22"/>
        </w:rPr>
        <w:t xml:space="preserve"> </w:t>
      </w:r>
      <w:r w:rsidR="006D14B3">
        <w:rPr>
          <w:sz w:val="22"/>
        </w:rPr>
        <w:t xml:space="preserve">nomination forms </w:t>
      </w:r>
      <w:r w:rsidR="00675FD8">
        <w:rPr>
          <w:sz w:val="22"/>
        </w:rPr>
        <w:t xml:space="preserve">(one from the stated clerk and one from the nominee) </w:t>
      </w:r>
      <w:r w:rsidR="006D14B3">
        <w:rPr>
          <w:sz w:val="22"/>
        </w:rPr>
        <w:t>for</w:t>
      </w:r>
      <w:r w:rsidR="00F2185F">
        <w:rPr>
          <w:sz w:val="22"/>
        </w:rPr>
        <w:t xml:space="preserve"> </w:t>
      </w:r>
      <w:r w:rsidR="00675FD8">
        <w:rPr>
          <w:sz w:val="22"/>
        </w:rPr>
        <w:t>your</w:t>
      </w:r>
      <w:r w:rsidR="006F16F9">
        <w:rPr>
          <w:sz w:val="22"/>
        </w:rPr>
        <w:t xml:space="preserve"> nominee</w:t>
      </w:r>
      <w:r w:rsidR="00F2185F">
        <w:rPr>
          <w:sz w:val="22"/>
        </w:rPr>
        <w:t xml:space="preserve"> to the </w:t>
      </w:r>
      <w:r w:rsidR="00F921C8">
        <w:rPr>
          <w:sz w:val="22"/>
        </w:rPr>
        <w:t>O</w:t>
      </w:r>
      <w:r w:rsidR="00F2185F">
        <w:rPr>
          <w:sz w:val="22"/>
        </w:rPr>
        <w:t xml:space="preserve">ffice of </w:t>
      </w:r>
      <w:r w:rsidR="00F921C8">
        <w:rPr>
          <w:sz w:val="22"/>
        </w:rPr>
        <w:t>S</w:t>
      </w:r>
      <w:r w:rsidR="00A33538">
        <w:rPr>
          <w:sz w:val="22"/>
        </w:rPr>
        <w:t xml:space="preserve">ynodical </w:t>
      </w:r>
      <w:r w:rsidR="00F921C8">
        <w:rPr>
          <w:sz w:val="22"/>
        </w:rPr>
        <w:t>S</w:t>
      </w:r>
      <w:r w:rsidR="00A33538">
        <w:rPr>
          <w:sz w:val="22"/>
        </w:rPr>
        <w:t>ervices</w:t>
      </w:r>
      <w:r w:rsidR="00675FD8">
        <w:rPr>
          <w:sz w:val="22"/>
        </w:rPr>
        <w:t xml:space="preserve"> </w:t>
      </w:r>
      <w:r w:rsidR="00675FD8" w:rsidRPr="00675FD8">
        <w:rPr>
          <w:b/>
          <w:sz w:val="22"/>
        </w:rPr>
        <w:t>by November 15</w:t>
      </w:r>
      <w:r w:rsidR="00B206D3">
        <w:rPr>
          <w:sz w:val="22"/>
        </w:rPr>
        <w:t>;</w:t>
      </w:r>
      <w:r w:rsidR="00F2185F">
        <w:rPr>
          <w:sz w:val="22"/>
        </w:rPr>
        <w:t xml:space="preserve"> </w:t>
      </w:r>
      <w:r w:rsidR="00B206D3">
        <w:rPr>
          <w:sz w:val="22"/>
        </w:rPr>
        <w:t xml:space="preserve">nominations are forwarded </w:t>
      </w:r>
      <w:r w:rsidR="00F2185F">
        <w:rPr>
          <w:sz w:val="22"/>
        </w:rPr>
        <w:t xml:space="preserve">to the </w:t>
      </w:r>
      <w:r w:rsidR="006F16F9">
        <w:rPr>
          <w:sz w:val="22"/>
        </w:rPr>
        <w:t xml:space="preserve">Nominating </w:t>
      </w:r>
      <w:r w:rsidR="00D73DA5">
        <w:rPr>
          <w:sz w:val="22"/>
        </w:rPr>
        <w:t xml:space="preserve">Services </w:t>
      </w:r>
      <w:r w:rsidR="006F16F9">
        <w:rPr>
          <w:sz w:val="22"/>
        </w:rPr>
        <w:t>Committee of the Council of Delegates</w:t>
      </w:r>
      <w:r w:rsidR="00DE63B0">
        <w:rPr>
          <w:sz w:val="22"/>
        </w:rPr>
        <w:t xml:space="preserve"> for review and recommendation to the COD</w:t>
      </w:r>
      <w:r w:rsidR="00F2185F">
        <w:rPr>
          <w:sz w:val="22"/>
        </w:rPr>
        <w:t>.</w:t>
      </w:r>
    </w:p>
    <w:p w14:paraId="25D1F05D" w14:textId="77777777" w:rsidR="005F024F" w:rsidRDefault="005F024F" w:rsidP="005F024F">
      <w:pPr>
        <w:pStyle w:val="BodyTextIndent3"/>
        <w:tabs>
          <w:tab w:val="clear" w:pos="1915"/>
        </w:tabs>
        <w:ind w:left="0" w:firstLine="0"/>
        <w:rPr>
          <w:sz w:val="22"/>
        </w:rPr>
      </w:pPr>
    </w:p>
    <w:p w14:paraId="01FEDF41" w14:textId="58E2FBDB" w:rsidR="00F2185F" w:rsidRDefault="00DE63B0" w:rsidP="00DE63B0">
      <w:pPr>
        <w:pStyle w:val="BodyTextIndent3"/>
        <w:tabs>
          <w:tab w:val="clear" w:pos="1915"/>
        </w:tabs>
        <w:ind w:left="475" w:hanging="475"/>
        <w:rPr>
          <w:sz w:val="22"/>
        </w:rPr>
      </w:pPr>
      <w:r>
        <w:rPr>
          <w:sz w:val="22"/>
        </w:rPr>
        <w:t>3</w:t>
      </w:r>
      <w:r w:rsidR="005F024F">
        <w:rPr>
          <w:sz w:val="22"/>
        </w:rPr>
        <w:t>.</w:t>
      </w:r>
      <w:r w:rsidR="005F024F">
        <w:rPr>
          <w:sz w:val="22"/>
        </w:rPr>
        <w:tab/>
      </w:r>
      <w:r w:rsidR="00F2185F">
        <w:rPr>
          <w:sz w:val="22"/>
        </w:rPr>
        <w:t xml:space="preserve">The </w:t>
      </w:r>
      <w:r>
        <w:rPr>
          <w:sz w:val="22"/>
        </w:rPr>
        <w:t>Council of Delegates presents a recommendation</w:t>
      </w:r>
      <w:r w:rsidR="00F2185F">
        <w:rPr>
          <w:sz w:val="22"/>
        </w:rPr>
        <w:t xml:space="preserve"> </w:t>
      </w:r>
      <w:r w:rsidR="00F2185F" w:rsidRPr="00F921C8">
        <w:rPr>
          <w:b/>
          <w:sz w:val="22"/>
        </w:rPr>
        <w:t>to synod</w:t>
      </w:r>
      <w:r w:rsidR="00F2185F">
        <w:rPr>
          <w:sz w:val="22"/>
        </w:rPr>
        <w:t xml:space="preserve"> for </w:t>
      </w:r>
      <w:r>
        <w:rPr>
          <w:sz w:val="22"/>
        </w:rPr>
        <w:t xml:space="preserve">appointment of the </w:t>
      </w:r>
      <w:r w:rsidR="00B206D3">
        <w:rPr>
          <w:sz w:val="22"/>
        </w:rPr>
        <w:t>nominee to the COD</w:t>
      </w:r>
      <w:r w:rsidR="00F2185F">
        <w:rPr>
          <w:sz w:val="22"/>
        </w:rPr>
        <w:t>.</w:t>
      </w:r>
    </w:p>
    <w:p w14:paraId="29C76E52" w14:textId="77777777" w:rsidR="00453A0C" w:rsidRDefault="00453A0C" w:rsidP="005F024F">
      <w:pPr>
        <w:pStyle w:val="BodyTextIndent3"/>
        <w:tabs>
          <w:tab w:val="clear" w:pos="1915"/>
        </w:tabs>
        <w:ind w:left="0" w:firstLine="0"/>
        <w:rPr>
          <w:sz w:val="22"/>
        </w:rPr>
      </w:pPr>
    </w:p>
    <w:p w14:paraId="62E011FC" w14:textId="77777777" w:rsidR="00663F67" w:rsidRPr="00663F67" w:rsidRDefault="00224A46" w:rsidP="00057F41">
      <w:pPr>
        <w:pStyle w:val="BodyTextIndent3"/>
        <w:tabs>
          <w:tab w:val="clear" w:pos="1915"/>
        </w:tabs>
        <w:ind w:left="0" w:firstLine="0"/>
        <w:rPr>
          <w:i/>
          <w:sz w:val="22"/>
        </w:rPr>
      </w:pPr>
      <w:r>
        <w:rPr>
          <w:i/>
          <w:sz w:val="22"/>
        </w:rPr>
        <w:t>D</w:t>
      </w:r>
      <w:r w:rsidR="00526856" w:rsidRPr="00526856">
        <w:rPr>
          <w:i/>
          <w:sz w:val="22"/>
        </w:rPr>
        <w:t>.</w:t>
      </w:r>
      <w:r w:rsidR="00526856">
        <w:rPr>
          <w:sz w:val="22"/>
        </w:rPr>
        <w:tab/>
      </w:r>
      <w:r w:rsidR="00663F67">
        <w:rPr>
          <w:i/>
          <w:sz w:val="22"/>
        </w:rPr>
        <w:t xml:space="preserve">Process for election of </w:t>
      </w:r>
      <w:r w:rsidR="00927FED">
        <w:rPr>
          <w:i/>
          <w:sz w:val="22"/>
        </w:rPr>
        <w:t xml:space="preserve">World Renew </w:t>
      </w:r>
      <w:r w:rsidR="00663F67">
        <w:rPr>
          <w:i/>
          <w:sz w:val="22"/>
        </w:rPr>
        <w:t>board member</w:t>
      </w:r>
    </w:p>
    <w:p w14:paraId="491EEB5B" w14:textId="77777777" w:rsidR="00663F67" w:rsidRDefault="00663F67" w:rsidP="00057F41">
      <w:pPr>
        <w:pStyle w:val="BodyTextIndent3"/>
        <w:tabs>
          <w:tab w:val="clear" w:pos="1915"/>
        </w:tabs>
        <w:ind w:left="0" w:firstLine="0"/>
        <w:rPr>
          <w:sz w:val="22"/>
        </w:rPr>
      </w:pPr>
    </w:p>
    <w:p w14:paraId="4237D0BC" w14:textId="27150651" w:rsidR="00927FED" w:rsidRDefault="00663F67" w:rsidP="00057F41">
      <w:pPr>
        <w:pStyle w:val="BodyTextIndent3"/>
        <w:tabs>
          <w:tab w:val="clear" w:pos="1915"/>
        </w:tabs>
        <w:ind w:left="0" w:firstLine="0"/>
        <w:rPr>
          <w:rFonts w:cs="Arial"/>
          <w:sz w:val="22"/>
          <w:szCs w:val="22"/>
        </w:rPr>
      </w:pPr>
      <w:r w:rsidRPr="00927FED">
        <w:rPr>
          <w:rFonts w:cs="Arial"/>
          <w:sz w:val="22"/>
          <w:szCs w:val="22"/>
        </w:rPr>
        <w:tab/>
      </w:r>
      <w:r w:rsidR="006D14B3">
        <w:rPr>
          <w:rFonts w:cs="Arial"/>
          <w:sz w:val="22"/>
          <w:szCs w:val="22"/>
        </w:rPr>
        <w:t xml:space="preserve">You will receive notification directly from </w:t>
      </w:r>
      <w:r w:rsidR="00B206D3">
        <w:rPr>
          <w:rFonts w:cs="Arial"/>
          <w:sz w:val="22"/>
          <w:szCs w:val="22"/>
        </w:rPr>
        <w:t xml:space="preserve">the respective </w:t>
      </w:r>
      <w:r w:rsidR="006D14B3">
        <w:rPr>
          <w:rFonts w:cs="Arial"/>
          <w:sz w:val="22"/>
          <w:szCs w:val="22"/>
        </w:rPr>
        <w:t>World Renew</w:t>
      </w:r>
      <w:r w:rsidR="00B206D3">
        <w:rPr>
          <w:rFonts w:cs="Arial"/>
          <w:sz w:val="22"/>
          <w:szCs w:val="22"/>
        </w:rPr>
        <w:t xml:space="preserve"> national office (Canada or U.S.)</w:t>
      </w:r>
      <w:r w:rsidR="006D14B3">
        <w:rPr>
          <w:rFonts w:cs="Arial"/>
          <w:sz w:val="22"/>
          <w:szCs w:val="22"/>
        </w:rPr>
        <w:t xml:space="preserve"> regarding the need for a nominee for the World Renew board. </w:t>
      </w:r>
      <w:r w:rsidR="00526856" w:rsidRPr="00927FED">
        <w:rPr>
          <w:rFonts w:cs="Arial"/>
          <w:sz w:val="22"/>
          <w:szCs w:val="22"/>
        </w:rPr>
        <w:t xml:space="preserve">Persons who serve on the board of </w:t>
      </w:r>
      <w:r w:rsidR="00927FED" w:rsidRPr="00927FED">
        <w:rPr>
          <w:rFonts w:cs="Arial"/>
          <w:sz w:val="22"/>
          <w:szCs w:val="22"/>
        </w:rPr>
        <w:t>World Renew</w:t>
      </w:r>
      <w:r w:rsidR="00526856" w:rsidRPr="00927FED">
        <w:rPr>
          <w:rFonts w:cs="Arial"/>
          <w:sz w:val="22"/>
          <w:szCs w:val="22"/>
        </w:rPr>
        <w:t xml:space="preserve"> are selected in keeping with the procedures spelled out in Rules for Synodical Procedure</w:t>
      </w:r>
      <w:r w:rsidR="00B206D3">
        <w:rPr>
          <w:rFonts w:cs="Arial"/>
          <w:sz w:val="22"/>
          <w:szCs w:val="22"/>
        </w:rPr>
        <w:t>, section</w:t>
      </w:r>
      <w:r w:rsidR="00526856" w:rsidRPr="00927FED">
        <w:rPr>
          <w:rFonts w:cs="Arial"/>
          <w:sz w:val="22"/>
          <w:szCs w:val="22"/>
        </w:rPr>
        <w:t xml:space="preserve"> VI, D, 6</w:t>
      </w:r>
      <w:r w:rsidRPr="00927FED">
        <w:rPr>
          <w:rFonts w:cs="Arial"/>
          <w:sz w:val="22"/>
          <w:szCs w:val="22"/>
        </w:rPr>
        <w:t xml:space="preserve">—each classis </w:t>
      </w:r>
      <w:r w:rsidR="007C4FA2" w:rsidRPr="00927FED">
        <w:rPr>
          <w:rFonts w:cs="Arial"/>
          <w:sz w:val="22"/>
          <w:szCs w:val="22"/>
        </w:rPr>
        <w:t>nominates</w:t>
      </w:r>
      <w:r w:rsidRPr="00927FED">
        <w:rPr>
          <w:rFonts w:cs="Arial"/>
          <w:sz w:val="22"/>
          <w:szCs w:val="22"/>
        </w:rPr>
        <w:t xml:space="preserve"> a representative to the board</w:t>
      </w:r>
      <w:r w:rsidR="007C4FA2" w:rsidRPr="00927FED">
        <w:rPr>
          <w:rFonts w:cs="Arial"/>
          <w:sz w:val="22"/>
          <w:szCs w:val="22"/>
        </w:rPr>
        <w:t xml:space="preserve">, to be </w:t>
      </w:r>
      <w:r w:rsidR="006D14B3">
        <w:rPr>
          <w:rFonts w:cs="Arial"/>
          <w:sz w:val="22"/>
          <w:szCs w:val="22"/>
        </w:rPr>
        <w:t>appointed</w:t>
      </w:r>
      <w:r w:rsidR="007C4FA2" w:rsidRPr="00927FED">
        <w:rPr>
          <w:rFonts w:cs="Arial"/>
          <w:sz w:val="22"/>
          <w:szCs w:val="22"/>
        </w:rPr>
        <w:t xml:space="preserve"> by synod</w:t>
      </w:r>
      <w:r w:rsidR="00526856" w:rsidRPr="00927FED">
        <w:rPr>
          <w:rFonts w:cs="Arial"/>
          <w:sz w:val="22"/>
          <w:szCs w:val="22"/>
        </w:rPr>
        <w:t xml:space="preserve">. </w:t>
      </w:r>
      <w:r w:rsidR="00927FED">
        <w:rPr>
          <w:rFonts w:cs="Arial"/>
          <w:sz w:val="22"/>
          <w:szCs w:val="22"/>
        </w:rPr>
        <w:t>The office of World Renew</w:t>
      </w:r>
      <w:r w:rsidR="00927FED" w:rsidRPr="00927FED">
        <w:rPr>
          <w:rFonts w:cs="Arial"/>
          <w:sz w:val="22"/>
          <w:szCs w:val="22"/>
        </w:rPr>
        <w:t xml:space="preserve"> </w:t>
      </w:r>
      <w:r w:rsidR="00927FED">
        <w:rPr>
          <w:rFonts w:cs="Arial"/>
          <w:sz w:val="22"/>
          <w:szCs w:val="22"/>
        </w:rPr>
        <w:t>will review</w:t>
      </w:r>
      <w:r w:rsidR="00927FED" w:rsidRPr="00927FED">
        <w:rPr>
          <w:rFonts w:cs="Arial"/>
          <w:sz w:val="22"/>
          <w:szCs w:val="22"/>
        </w:rPr>
        <w:t xml:space="preserve"> </w:t>
      </w:r>
      <w:r w:rsidR="00927FED">
        <w:rPr>
          <w:rFonts w:cs="Arial"/>
          <w:sz w:val="22"/>
          <w:szCs w:val="22"/>
        </w:rPr>
        <w:t>nominations for membership by the classis</w:t>
      </w:r>
      <w:r w:rsidR="00927FED" w:rsidRPr="00927FED">
        <w:rPr>
          <w:rFonts w:cs="Arial"/>
          <w:sz w:val="22"/>
          <w:szCs w:val="22"/>
        </w:rPr>
        <w:t xml:space="preserve"> for each nominee (there can be more than one)</w:t>
      </w:r>
      <w:r w:rsidR="00927FED">
        <w:rPr>
          <w:rFonts w:cs="Arial"/>
          <w:sz w:val="22"/>
          <w:szCs w:val="22"/>
        </w:rPr>
        <w:t xml:space="preserve"> </w:t>
      </w:r>
      <w:r w:rsidR="00927FED" w:rsidRPr="00927FED">
        <w:rPr>
          <w:rFonts w:cs="Arial"/>
          <w:sz w:val="22"/>
          <w:szCs w:val="22"/>
        </w:rPr>
        <w:t xml:space="preserve">and </w:t>
      </w:r>
      <w:r w:rsidR="00927FED">
        <w:rPr>
          <w:rFonts w:cs="Arial"/>
          <w:sz w:val="22"/>
          <w:szCs w:val="22"/>
        </w:rPr>
        <w:t>forwards</w:t>
      </w:r>
      <w:r w:rsidR="00927FED" w:rsidRPr="00927FED">
        <w:rPr>
          <w:rFonts w:cs="Arial"/>
          <w:sz w:val="22"/>
          <w:szCs w:val="22"/>
        </w:rPr>
        <w:t xml:space="preserve"> the nomination </w:t>
      </w:r>
      <w:r w:rsidR="00794674">
        <w:rPr>
          <w:rFonts w:cs="Arial"/>
          <w:sz w:val="22"/>
          <w:szCs w:val="22"/>
        </w:rPr>
        <w:t xml:space="preserve">either </w:t>
      </w:r>
      <w:r w:rsidR="000E52C2">
        <w:rPr>
          <w:rFonts w:cs="Arial"/>
          <w:sz w:val="22"/>
          <w:szCs w:val="22"/>
        </w:rPr>
        <w:t xml:space="preserve">to synod </w:t>
      </w:r>
      <w:r w:rsidR="00927FED">
        <w:rPr>
          <w:rFonts w:cs="Arial"/>
          <w:sz w:val="22"/>
          <w:szCs w:val="22"/>
        </w:rPr>
        <w:t xml:space="preserve">or the </w:t>
      </w:r>
      <w:r w:rsidR="00DE63B0">
        <w:rPr>
          <w:rFonts w:cs="Arial"/>
          <w:sz w:val="22"/>
          <w:szCs w:val="22"/>
        </w:rPr>
        <w:t>Council of Delegates</w:t>
      </w:r>
      <w:r w:rsidR="000E52C2">
        <w:rPr>
          <w:rFonts w:cs="Arial"/>
          <w:sz w:val="22"/>
          <w:szCs w:val="22"/>
        </w:rPr>
        <w:t xml:space="preserve"> in the interim</w:t>
      </w:r>
      <w:r w:rsidR="00927FED" w:rsidRPr="00927FED">
        <w:rPr>
          <w:rFonts w:cs="Arial"/>
          <w:sz w:val="22"/>
          <w:szCs w:val="22"/>
        </w:rPr>
        <w:t xml:space="preserve"> for </w:t>
      </w:r>
      <w:r w:rsidR="00927FED">
        <w:rPr>
          <w:rFonts w:cs="Arial"/>
          <w:sz w:val="22"/>
          <w:szCs w:val="22"/>
        </w:rPr>
        <w:t>ratification</w:t>
      </w:r>
      <w:r w:rsidR="000E52C2">
        <w:rPr>
          <w:rFonts w:cs="Arial"/>
          <w:sz w:val="22"/>
          <w:szCs w:val="22"/>
        </w:rPr>
        <w:t xml:space="preserve">. In some cases, </w:t>
      </w:r>
      <w:r w:rsidR="00927FED">
        <w:rPr>
          <w:rFonts w:cs="Arial"/>
          <w:sz w:val="22"/>
          <w:szCs w:val="22"/>
        </w:rPr>
        <w:t>World Renew</w:t>
      </w:r>
      <w:r w:rsidR="00927FED" w:rsidRPr="00927FED">
        <w:rPr>
          <w:rFonts w:cs="Arial"/>
          <w:sz w:val="22"/>
          <w:szCs w:val="22"/>
        </w:rPr>
        <w:t xml:space="preserve"> may submit a nominee for consideration by </w:t>
      </w:r>
      <w:r w:rsidR="00927FED">
        <w:rPr>
          <w:rFonts w:cs="Arial"/>
          <w:sz w:val="22"/>
          <w:szCs w:val="22"/>
        </w:rPr>
        <w:t xml:space="preserve">synod or </w:t>
      </w:r>
      <w:r w:rsidR="00337AEB">
        <w:rPr>
          <w:rFonts w:cs="Arial"/>
          <w:sz w:val="22"/>
          <w:szCs w:val="22"/>
        </w:rPr>
        <w:t xml:space="preserve">the </w:t>
      </w:r>
      <w:r w:rsidR="00DE63B0">
        <w:rPr>
          <w:rFonts w:cs="Arial"/>
          <w:sz w:val="22"/>
          <w:szCs w:val="22"/>
        </w:rPr>
        <w:t>COD</w:t>
      </w:r>
      <w:r w:rsidR="00337AEB">
        <w:rPr>
          <w:rFonts w:cs="Arial"/>
          <w:sz w:val="22"/>
          <w:szCs w:val="22"/>
        </w:rPr>
        <w:t>.</w:t>
      </w:r>
    </w:p>
    <w:p w14:paraId="724F8B7E" w14:textId="77777777" w:rsidR="00337AEB" w:rsidRDefault="00337AEB" w:rsidP="00057F41">
      <w:pPr>
        <w:pStyle w:val="BodyTextIndent3"/>
        <w:tabs>
          <w:tab w:val="clear" w:pos="1915"/>
        </w:tabs>
        <w:ind w:left="0" w:firstLine="0"/>
        <w:rPr>
          <w:rFonts w:cs="Arial"/>
          <w:sz w:val="22"/>
          <w:szCs w:val="22"/>
        </w:rPr>
      </w:pPr>
    </w:p>
    <w:p w14:paraId="70A760C0" w14:textId="0F71D2D4" w:rsidR="00337AEB" w:rsidRDefault="00337AEB" w:rsidP="00057F41">
      <w:pPr>
        <w:pStyle w:val="BodyTextIndent3"/>
        <w:tabs>
          <w:tab w:val="clear" w:pos="1915"/>
        </w:tabs>
        <w:ind w:left="0" w:firstLine="0"/>
        <w:rPr>
          <w:rFonts w:cs="Arial"/>
          <w:sz w:val="22"/>
          <w:szCs w:val="22"/>
        </w:rPr>
      </w:pPr>
      <w:r>
        <w:rPr>
          <w:sz w:val="22"/>
        </w:rPr>
        <w:tab/>
        <w:t xml:space="preserve">When your classis nominates a new member to the World Renew board of delegates, please complete an information </w:t>
      </w:r>
      <w:r w:rsidR="0031007F">
        <w:rPr>
          <w:sz w:val="22"/>
        </w:rPr>
        <w:t>form</w:t>
      </w:r>
      <w:r>
        <w:rPr>
          <w:sz w:val="22"/>
        </w:rPr>
        <w:t xml:space="preserve"> provided by the World Renew office </w:t>
      </w:r>
      <w:r w:rsidR="006D14B3">
        <w:rPr>
          <w:sz w:val="22"/>
        </w:rPr>
        <w:t>that will</w:t>
      </w:r>
      <w:r>
        <w:rPr>
          <w:sz w:val="22"/>
        </w:rPr>
        <w:t xml:space="preserve"> include the </w:t>
      </w:r>
      <w:r>
        <w:rPr>
          <w:b/>
          <w:sz w:val="22"/>
        </w:rPr>
        <w:t xml:space="preserve">full name, address, and telephone number </w:t>
      </w:r>
      <w:r>
        <w:rPr>
          <w:sz w:val="22"/>
        </w:rPr>
        <w:t xml:space="preserve">of that person. </w:t>
      </w:r>
    </w:p>
    <w:p w14:paraId="603788E1" w14:textId="77777777" w:rsidR="00927FED" w:rsidRDefault="00927FED" w:rsidP="00057F41">
      <w:pPr>
        <w:pStyle w:val="BodyTextIndent3"/>
        <w:tabs>
          <w:tab w:val="clear" w:pos="1915"/>
        </w:tabs>
        <w:ind w:left="0" w:firstLine="0"/>
        <w:rPr>
          <w:rFonts w:cs="Arial"/>
          <w:sz w:val="22"/>
          <w:szCs w:val="22"/>
        </w:rPr>
      </w:pPr>
    </w:p>
    <w:p w14:paraId="4D8B0591" w14:textId="0A010C8A" w:rsidR="00526856" w:rsidRPr="00526856" w:rsidRDefault="00927FED" w:rsidP="00057F41">
      <w:pPr>
        <w:pStyle w:val="BodyTextIndent3"/>
        <w:tabs>
          <w:tab w:val="clear" w:pos="1915"/>
        </w:tabs>
        <w:ind w:left="0" w:firstLine="0"/>
        <w:rPr>
          <w:sz w:val="22"/>
        </w:rPr>
      </w:pPr>
      <w:r>
        <w:rPr>
          <w:rFonts w:cs="Arial"/>
          <w:sz w:val="22"/>
          <w:szCs w:val="22"/>
        </w:rPr>
        <w:lastRenderedPageBreak/>
        <w:tab/>
      </w:r>
      <w:r w:rsidR="00526856" w:rsidRPr="00927FED">
        <w:rPr>
          <w:rFonts w:cs="Arial"/>
          <w:sz w:val="22"/>
          <w:szCs w:val="22"/>
        </w:rPr>
        <w:t xml:space="preserve">It should also be noted that the </w:t>
      </w:r>
      <w:r>
        <w:rPr>
          <w:rFonts w:cs="Arial"/>
          <w:sz w:val="22"/>
          <w:szCs w:val="22"/>
        </w:rPr>
        <w:t>World Renew</w:t>
      </w:r>
      <w:r w:rsidR="00526856" w:rsidRPr="00927FED">
        <w:rPr>
          <w:rFonts w:cs="Arial"/>
          <w:sz w:val="22"/>
          <w:szCs w:val="22"/>
        </w:rPr>
        <w:t xml:space="preserve"> board of delegates elects a smaller group from among the classical delegates to</w:t>
      </w:r>
      <w:r w:rsidR="00526856">
        <w:rPr>
          <w:sz w:val="22"/>
        </w:rPr>
        <w:t xml:space="preserve"> function as the Joint Ministry Council. The larger </w:t>
      </w:r>
      <w:r w:rsidR="000E52C2">
        <w:rPr>
          <w:sz w:val="22"/>
        </w:rPr>
        <w:t>Board of Delegates</w:t>
      </w:r>
      <w:r w:rsidR="007A56DC">
        <w:rPr>
          <w:sz w:val="22"/>
        </w:rPr>
        <w:t xml:space="preserve"> meets just once </w:t>
      </w:r>
      <w:r w:rsidR="000E52C2">
        <w:rPr>
          <w:sz w:val="22"/>
        </w:rPr>
        <w:t>each</w:t>
      </w:r>
      <w:r w:rsidR="007A56DC">
        <w:rPr>
          <w:sz w:val="22"/>
        </w:rPr>
        <w:t xml:space="preserve"> year.</w:t>
      </w:r>
    </w:p>
    <w:p w14:paraId="69615FBE" w14:textId="77777777" w:rsidR="000E52C2" w:rsidRPr="00526856" w:rsidRDefault="000E52C2" w:rsidP="00057F41">
      <w:pPr>
        <w:pStyle w:val="BodyTextIndent3"/>
        <w:tabs>
          <w:tab w:val="clear" w:pos="1915"/>
        </w:tabs>
        <w:ind w:left="0" w:firstLine="0"/>
        <w:rPr>
          <w:sz w:val="22"/>
        </w:rPr>
      </w:pPr>
    </w:p>
    <w:p w14:paraId="57A2F495" w14:textId="77777777" w:rsidR="00C82C65" w:rsidRPr="00C922F7" w:rsidRDefault="00C82C65" w:rsidP="00C82C65">
      <w:pPr>
        <w:pStyle w:val="BodyTextIndent3"/>
        <w:tabs>
          <w:tab w:val="clear" w:pos="1915"/>
        </w:tabs>
        <w:ind w:left="0" w:firstLine="0"/>
        <w:rPr>
          <w:b/>
          <w:sz w:val="22"/>
        </w:rPr>
      </w:pPr>
      <w:r>
        <w:rPr>
          <w:b/>
          <w:sz w:val="22"/>
        </w:rPr>
        <w:t>II</w:t>
      </w:r>
      <w:r w:rsidRPr="00C922F7">
        <w:rPr>
          <w:b/>
          <w:sz w:val="22"/>
        </w:rPr>
        <w:t xml:space="preserve">.   </w:t>
      </w:r>
      <w:r>
        <w:rPr>
          <w:b/>
          <w:sz w:val="22"/>
        </w:rPr>
        <w:t>Board nomination packets</w:t>
      </w:r>
    </w:p>
    <w:p w14:paraId="218DDBF0" w14:textId="77777777" w:rsidR="00C82C65" w:rsidRDefault="00C82C65" w:rsidP="00C82C65">
      <w:pPr>
        <w:pStyle w:val="BodyTextIndent3"/>
        <w:tabs>
          <w:tab w:val="clear" w:pos="1915"/>
        </w:tabs>
        <w:ind w:left="0" w:firstLine="0"/>
        <w:rPr>
          <w:sz w:val="22"/>
        </w:rPr>
      </w:pPr>
    </w:p>
    <w:p w14:paraId="5A3B3790" w14:textId="485C7AFC" w:rsidR="00C82C65" w:rsidRPr="0004755C" w:rsidRDefault="00C82C65" w:rsidP="00C82C65">
      <w:pPr>
        <w:pStyle w:val="BodyTextIndent3"/>
        <w:tabs>
          <w:tab w:val="clear" w:pos="1915"/>
        </w:tabs>
        <w:ind w:left="0" w:firstLine="0"/>
        <w:rPr>
          <w:sz w:val="22"/>
        </w:rPr>
      </w:pPr>
      <w:r>
        <w:rPr>
          <w:sz w:val="22"/>
        </w:rPr>
        <w:tab/>
        <w:t xml:space="preserve">Included in the nomination packet for the stated clerks are </w:t>
      </w:r>
      <w:r w:rsidRPr="00337AEB">
        <w:rPr>
          <w:i/>
          <w:sz w:val="22"/>
        </w:rPr>
        <w:t>two</w:t>
      </w:r>
      <w:r>
        <w:rPr>
          <w:sz w:val="22"/>
        </w:rPr>
        <w:t xml:space="preserve"> nomination forms</w:t>
      </w:r>
      <w:r w:rsidRPr="001C008C">
        <w:rPr>
          <w:sz w:val="22"/>
        </w:rPr>
        <w:t>—</w:t>
      </w:r>
      <w:r w:rsidRPr="001C008C">
        <w:rPr>
          <w:b/>
          <w:sz w:val="22"/>
        </w:rPr>
        <w:t>one for stated clerks</w:t>
      </w:r>
      <w:r w:rsidRPr="001C008C">
        <w:rPr>
          <w:sz w:val="22"/>
        </w:rPr>
        <w:t xml:space="preserve"> to complete and </w:t>
      </w:r>
      <w:r w:rsidRPr="001C008C">
        <w:rPr>
          <w:b/>
          <w:sz w:val="22"/>
        </w:rPr>
        <w:t>one for the nominee</w:t>
      </w:r>
      <w:r w:rsidRPr="001C008C">
        <w:rPr>
          <w:sz w:val="22"/>
        </w:rPr>
        <w:t xml:space="preserve"> to complete.</w:t>
      </w:r>
      <w:r w:rsidR="00A701B1" w:rsidRPr="001C008C">
        <w:rPr>
          <w:sz w:val="22"/>
        </w:rPr>
        <w:t xml:space="preserve"> </w:t>
      </w:r>
      <w:r w:rsidRPr="001C008C">
        <w:rPr>
          <w:sz w:val="22"/>
        </w:rPr>
        <w:t>Please make copies as needed for each nominee recommended from your region/classis. In addition, information sheets for each of the denominational boards are provided with further explanation of expectations and role of that particular board (please make available for each potential nominee).</w:t>
      </w:r>
      <w:r w:rsidR="006D14B3">
        <w:rPr>
          <w:sz w:val="22"/>
        </w:rPr>
        <w:t xml:space="preserve"> The forms and information sheets are downloadable from the </w:t>
      </w:r>
      <w:hyperlink r:id="rId7" w:history="1">
        <w:r w:rsidR="006D14B3" w:rsidRPr="004507FD">
          <w:rPr>
            <w:rStyle w:val="Hyperlink"/>
            <w:sz w:val="22"/>
          </w:rPr>
          <w:t>crcna.org/</w:t>
        </w:r>
        <w:proofErr w:type="spellStart"/>
        <w:r w:rsidR="006D14B3" w:rsidRPr="004507FD">
          <w:rPr>
            <w:rStyle w:val="Hyperlink"/>
            <w:sz w:val="22"/>
          </w:rPr>
          <w:t>StatedClerks</w:t>
        </w:r>
        <w:proofErr w:type="spellEnd"/>
      </w:hyperlink>
      <w:r w:rsidR="006D14B3">
        <w:rPr>
          <w:sz w:val="22"/>
        </w:rPr>
        <w:t xml:space="preserve"> website—easy to share with potential nominees.</w:t>
      </w:r>
    </w:p>
    <w:p w14:paraId="2CCF840D" w14:textId="77777777" w:rsidR="00C82C65" w:rsidRDefault="00C82C65" w:rsidP="00C82C65">
      <w:pPr>
        <w:pStyle w:val="BodyTextIndent3"/>
        <w:tabs>
          <w:tab w:val="clear" w:pos="1915"/>
        </w:tabs>
        <w:ind w:left="0" w:firstLine="0"/>
        <w:rPr>
          <w:sz w:val="22"/>
        </w:rPr>
      </w:pPr>
    </w:p>
    <w:p w14:paraId="3009C06A" w14:textId="77777777" w:rsidR="00573F23" w:rsidRDefault="00573F23" w:rsidP="00057F41">
      <w:pPr>
        <w:pStyle w:val="BodyTextIndent3"/>
        <w:tabs>
          <w:tab w:val="clear" w:pos="1915"/>
        </w:tabs>
        <w:ind w:left="0" w:firstLine="0"/>
        <w:rPr>
          <w:b/>
          <w:sz w:val="22"/>
        </w:rPr>
      </w:pPr>
      <w:r>
        <w:rPr>
          <w:b/>
          <w:sz w:val="22"/>
        </w:rPr>
        <w:t>II</w:t>
      </w:r>
      <w:r w:rsidR="00C82C65">
        <w:rPr>
          <w:b/>
          <w:sz w:val="22"/>
        </w:rPr>
        <w:t>I</w:t>
      </w:r>
      <w:r>
        <w:rPr>
          <w:b/>
          <w:sz w:val="22"/>
        </w:rPr>
        <w:t xml:space="preserve">.   </w:t>
      </w:r>
      <w:r w:rsidR="00526856">
        <w:rPr>
          <w:b/>
          <w:sz w:val="22"/>
        </w:rPr>
        <w:t>Board members recommended for reelection</w:t>
      </w:r>
    </w:p>
    <w:p w14:paraId="0127663F" w14:textId="77777777" w:rsidR="00573F23" w:rsidRDefault="00573F23" w:rsidP="00057F41">
      <w:pPr>
        <w:pStyle w:val="BodyTextIndent3"/>
        <w:tabs>
          <w:tab w:val="clear" w:pos="1915"/>
        </w:tabs>
        <w:ind w:left="0" w:firstLine="0"/>
        <w:rPr>
          <w:sz w:val="22"/>
        </w:rPr>
      </w:pPr>
    </w:p>
    <w:p w14:paraId="5F8A3A27" w14:textId="3ED811D2" w:rsidR="00AB65BD" w:rsidRPr="00573F23" w:rsidRDefault="00AB65BD" w:rsidP="00057F41">
      <w:pPr>
        <w:pStyle w:val="BodyTextIndent3"/>
        <w:tabs>
          <w:tab w:val="clear" w:pos="1915"/>
        </w:tabs>
        <w:ind w:left="0" w:firstLine="0"/>
        <w:rPr>
          <w:sz w:val="22"/>
        </w:rPr>
      </w:pPr>
      <w:r>
        <w:rPr>
          <w:sz w:val="22"/>
        </w:rPr>
        <w:tab/>
      </w:r>
      <w:r w:rsidR="00D23163">
        <w:rPr>
          <w:sz w:val="22"/>
        </w:rPr>
        <w:t>Your</w:t>
      </w:r>
      <w:r>
        <w:rPr>
          <w:sz w:val="22"/>
        </w:rPr>
        <w:t xml:space="preserve"> packet </w:t>
      </w:r>
      <w:r w:rsidR="00286702">
        <w:rPr>
          <w:sz w:val="22"/>
        </w:rPr>
        <w:t xml:space="preserve">may </w:t>
      </w:r>
      <w:r>
        <w:rPr>
          <w:sz w:val="22"/>
        </w:rPr>
        <w:t xml:space="preserve">also </w:t>
      </w:r>
      <w:r w:rsidR="0031007F">
        <w:rPr>
          <w:sz w:val="22"/>
        </w:rPr>
        <w:t>include</w:t>
      </w:r>
      <w:r>
        <w:rPr>
          <w:sz w:val="22"/>
        </w:rPr>
        <w:t xml:space="preserve"> names of board members who are </w:t>
      </w:r>
      <w:r w:rsidRPr="006D14B3">
        <w:rPr>
          <w:i/>
          <w:sz w:val="22"/>
        </w:rPr>
        <w:t xml:space="preserve">eligible for </w:t>
      </w:r>
      <w:r w:rsidR="00526856" w:rsidRPr="006D14B3">
        <w:rPr>
          <w:i/>
          <w:sz w:val="22"/>
        </w:rPr>
        <w:t>reelection</w:t>
      </w:r>
      <w:r w:rsidR="00526856">
        <w:rPr>
          <w:sz w:val="22"/>
        </w:rPr>
        <w:t xml:space="preserve"> to </w:t>
      </w:r>
      <w:r>
        <w:rPr>
          <w:sz w:val="22"/>
        </w:rPr>
        <w:t xml:space="preserve">a second term. </w:t>
      </w:r>
      <w:r w:rsidR="0031007F">
        <w:rPr>
          <w:sz w:val="22"/>
        </w:rPr>
        <w:t>In such case,</w:t>
      </w:r>
      <w:r w:rsidR="00286702">
        <w:rPr>
          <w:sz w:val="22"/>
        </w:rPr>
        <w:t xml:space="preserve"> p</w:t>
      </w:r>
      <w:r w:rsidR="00D23163">
        <w:rPr>
          <w:sz w:val="22"/>
        </w:rPr>
        <w:t>lease ask</w:t>
      </w:r>
      <w:r>
        <w:rPr>
          <w:sz w:val="22"/>
        </w:rPr>
        <w:t xml:space="preserve"> </w:t>
      </w:r>
      <w:r w:rsidR="00921F49">
        <w:rPr>
          <w:sz w:val="22"/>
        </w:rPr>
        <w:t xml:space="preserve">your </w:t>
      </w:r>
      <w:r>
        <w:rPr>
          <w:sz w:val="22"/>
        </w:rPr>
        <w:t>classis to review the names of persons eligible for reelection</w:t>
      </w:r>
      <w:r w:rsidR="000E52C2">
        <w:rPr>
          <w:sz w:val="22"/>
        </w:rPr>
        <w:t xml:space="preserve"> and note if there are any reservations about continued service on the board. Communicate the response of classis to the</w:t>
      </w:r>
      <w:r>
        <w:rPr>
          <w:sz w:val="22"/>
        </w:rPr>
        <w:t xml:space="preserve"> </w:t>
      </w:r>
      <w:r w:rsidR="00D23163">
        <w:rPr>
          <w:sz w:val="22"/>
        </w:rPr>
        <w:t>O</w:t>
      </w:r>
      <w:r>
        <w:rPr>
          <w:sz w:val="22"/>
        </w:rPr>
        <w:t xml:space="preserve">ffice of </w:t>
      </w:r>
      <w:r w:rsidR="00D23163">
        <w:rPr>
          <w:sz w:val="22"/>
        </w:rPr>
        <w:t>S</w:t>
      </w:r>
      <w:r>
        <w:rPr>
          <w:sz w:val="22"/>
        </w:rPr>
        <w:t xml:space="preserve">ynodical </w:t>
      </w:r>
      <w:r w:rsidR="00D23163">
        <w:rPr>
          <w:sz w:val="22"/>
        </w:rPr>
        <w:t>S</w:t>
      </w:r>
      <w:r>
        <w:rPr>
          <w:sz w:val="22"/>
        </w:rPr>
        <w:t>ervices—</w:t>
      </w:r>
      <w:r w:rsidR="00DE63B0">
        <w:rPr>
          <w:sz w:val="22"/>
        </w:rPr>
        <w:t>the names</w:t>
      </w:r>
      <w:r>
        <w:rPr>
          <w:sz w:val="22"/>
        </w:rPr>
        <w:t xml:space="preserve"> of incumbents will be submitted to </w:t>
      </w:r>
      <w:r w:rsidR="00767A3B">
        <w:rPr>
          <w:sz w:val="22"/>
        </w:rPr>
        <w:t>s</w:t>
      </w:r>
      <w:r>
        <w:rPr>
          <w:sz w:val="22"/>
        </w:rPr>
        <w:t xml:space="preserve">ynod for </w:t>
      </w:r>
      <w:r w:rsidR="00D23163">
        <w:rPr>
          <w:sz w:val="22"/>
        </w:rPr>
        <w:t>re</w:t>
      </w:r>
      <w:r w:rsidR="00526856">
        <w:rPr>
          <w:sz w:val="22"/>
        </w:rPr>
        <w:t>appointment</w:t>
      </w:r>
      <w:r>
        <w:rPr>
          <w:sz w:val="22"/>
        </w:rPr>
        <w:t xml:space="preserve">. </w:t>
      </w:r>
    </w:p>
    <w:p w14:paraId="54E5DE02" w14:textId="77777777" w:rsidR="00573F23" w:rsidRPr="00573F23" w:rsidRDefault="00573F23" w:rsidP="00057F41">
      <w:pPr>
        <w:pStyle w:val="BodyTextIndent3"/>
        <w:tabs>
          <w:tab w:val="clear" w:pos="1915"/>
        </w:tabs>
        <w:ind w:left="0" w:firstLine="0"/>
        <w:rPr>
          <w:sz w:val="22"/>
        </w:rPr>
      </w:pPr>
    </w:p>
    <w:p w14:paraId="1182D0FD" w14:textId="77777777" w:rsidR="00F2185F" w:rsidRPr="00C922F7" w:rsidRDefault="00F2185F" w:rsidP="00057F41">
      <w:pPr>
        <w:pStyle w:val="BodyTextIndent3"/>
        <w:tabs>
          <w:tab w:val="clear" w:pos="1915"/>
        </w:tabs>
        <w:ind w:left="0" w:firstLine="0"/>
        <w:rPr>
          <w:b/>
          <w:sz w:val="22"/>
        </w:rPr>
      </w:pPr>
      <w:r w:rsidRPr="00C922F7">
        <w:rPr>
          <w:b/>
          <w:sz w:val="22"/>
        </w:rPr>
        <w:t>I</w:t>
      </w:r>
      <w:r w:rsidR="00C82C65">
        <w:rPr>
          <w:b/>
          <w:sz w:val="22"/>
        </w:rPr>
        <w:t>V</w:t>
      </w:r>
      <w:r w:rsidRPr="00C922F7">
        <w:rPr>
          <w:b/>
          <w:sz w:val="22"/>
        </w:rPr>
        <w:t xml:space="preserve">.   General information </w:t>
      </w:r>
      <w:r w:rsidR="00F819E2">
        <w:rPr>
          <w:b/>
          <w:sz w:val="22"/>
        </w:rPr>
        <w:t>about</w:t>
      </w:r>
      <w:r w:rsidRPr="00C922F7">
        <w:rPr>
          <w:b/>
          <w:sz w:val="22"/>
        </w:rPr>
        <w:t xml:space="preserve"> </w:t>
      </w:r>
      <w:r w:rsidR="00F819E2">
        <w:rPr>
          <w:b/>
          <w:sz w:val="22"/>
        </w:rPr>
        <w:t>denominational</w:t>
      </w:r>
      <w:r w:rsidRPr="00C922F7">
        <w:rPr>
          <w:b/>
          <w:sz w:val="22"/>
        </w:rPr>
        <w:t xml:space="preserve"> boards</w:t>
      </w:r>
    </w:p>
    <w:p w14:paraId="629840B7" w14:textId="77777777" w:rsidR="00F2185F" w:rsidRDefault="00F2185F" w:rsidP="00057F41">
      <w:pPr>
        <w:pStyle w:val="BodyTextIndent3"/>
        <w:tabs>
          <w:tab w:val="clear" w:pos="1915"/>
        </w:tabs>
        <w:ind w:left="0" w:firstLine="0"/>
        <w:rPr>
          <w:sz w:val="22"/>
        </w:rPr>
      </w:pPr>
    </w:p>
    <w:p w14:paraId="05F79F46" w14:textId="77777777" w:rsidR="00F2185F" w:rsidRDefault="00F2185F" w:rsidP="00057F41">
      <w:pPr>
        <w:pStyle w:val="BodyTextIndent3"/>
        <w:tabs>
          <w:tab w:val="clear" w:pos="1915"/>
        </w:tabs>
        <w:ind w:left="0" w:firstLine="0"/>
        <w:rPr>
          <w:sz w:val="22"/>
        </w:rPr>
      </w:pPr>
      <w:r w:rsidRPr="00C922F7">
        <w:rPr>
          <w:i/>
          <w:sz w:val="22"/>
        </w:rPr>
        <w:t>A.</w:t>
      </w:r>
      <w:r>
        <w:rPr>
          <w:sz w:val="22"/>
        </w:rPr>
        <w:tab/>
        <w:t xml:space="preserve">Terms for </w:t>
      </w:r>
      <w:r w:rsidR="00337AEB">
        <w:rPr>
          <w:sz w:val="22"/>
        </w:rPr>
        <w:t xml:space="preserve">all </w:t>
      </w:r>
      <w:r>
        <w:rPr>
          <w:sz w:val="22"/>
        </w:rPr>
        <w:t>board members begin</w:t>
      </w:r>
      <w:r w:rsidR="00D23163">
        <w:rPr>
          <w:sz w:val="22"/>
        </w:rPr>
        <w:t xml:space="preserve"> and end on</w:t>
      </w:r>
      <w:r>
        <w:rPr>
          <w:sz w:val="22"/>
        </w:rPr>
        <w:t xml:space="preserve"> July 1</w:t>
      </w:r>
      <w:r w:rsidR="005F3E8C">
        <w:rPr>
          <w:sz w:val="22"/>
        </w:rPr>
        <w:t>,</w:t>
      </w:r>
      <w:r>
        <w:rPr>
          <w:sz w:val="22"/>
        </w:rPr>
        <w:t xml:space="preserve"> and run for three years</w:t>
      </w:r>
      <w:r w:rsidR="00F819E2">
        <w:rPr>
          <w:sz w:val="22"/>
        </w:rPr>
        <w:t xml:space="preserve">, renewable for </w:t>
      </w:r>
      <w:r w:rsidR="00921F49">
        <w:rPr>
          <w:sz w:val="22"/>
        </w:rPr>
        <w:t>a second three-year term</w:t>
      </w:r>
      <w:r w:rsidR="00A701B1">
        <w:rPr>
          <w:sz w:val="22"/>
        </w:rPr>
        <w:t xml:space="preserve"> upon appointment/ratification by synod</w:t>
      </w:r>
      <w:r>
        <w:rPr>
          <w:sz w:val="22"/>
        </w:rPr>
        <w:t>.</w:t>
      </w:r>
    </w:p>
    <w:p w14:paraId="07A5FE66" w14:textId="77777777" w:rsidR="00F2185F" w:rsidRDefault="00F2185F" w:rsidP="00057F41">
      <w:pPr>
        <w:pStyle w:val="BodyTextIndent3"/>
        <w:tabs>
          <w:tab w:val="clear" w:pos="1915"/>
        </w:tabs>
        <w:ind w:left="0" w:firstLine="0"/>
        <w:rPr>
          <w:sz w:val="22"/>
        </w:rPr>
      </w:pPr>
    </w:p>
    <w:p w14:paraId="061D4ADA" w14:textId="77777777" w:rsidR="00F2185F" w:rsidRDefault="00F2185F" w:rsidP="00057F41">
      <w:pPr>
        <w:pStyle w:val="BodyTextIndent3"/>
        <w:tabs>
          <w:tab w:val="clear" w:pos="1915"/>
        </w:tabs>
        <w:ind w:left="0" w:firstLine="0"/>
        <w:rPr>
          <w:sz w:val="22"/>
        </w:rPr>
      </w:pPr>
      <w:r w:rsidRPr="00C922F7">
        <w:rPr>
          <w:i/>
          <w:sz w:val="22"/>
        </w:rPr>
        <w:t>B.</w:t>
      </w:r>
      <w:r>
        <w:rPr>
          <w:sz w:val="22"/>
        </w:rPr>
        <w:tab/>
        <w:t>Each board has slightly different meeting dates.</w:t>
      </w:r>
    </w:p>
    <w:p w14:paraId="2CCD3EB9" w14:textId="77777777" w:rsidR="00F2185F" w:rsidRDefault="00F2185F" w:rsidP="00057F41">
      <w:pPr>
        <w:pStyle w:val="BodyTextIndent3"/>
        <w:tabs>
          <w:tab w:val="clear" w:pos="1915"/>
        </w:tabs>
        <w:ind w:left="0" w:firstLine="0"/>
        <w:rPr>
          <w:sz w:val="22"/>
        </w:rPr>
      </w:pPr>
    </w:p>
    <w:p w14:paraId="58EC1B84" w14:textId="77777777" w:rsidR="00F2185F" w:rsidRDefault="0004755C" w:rsidP="00057F41">
      <w:pPr>
        <w:pStyle w:val="BodyTextIndent3"/>
        <w:tabs>
          <w:tab w:val="clear" w:pos="1915"/>
        </w:tabs>
        <w:ind w:left="0" w:firstLine="0"/>
        <w:rPr>
          <w:sz w:val="22"/>
        </w:rPr>
      </w:pPr>
      <w:r>
        <w:rPr>
          <w:sz w:val="22"/>
        </w:rPr>
        <w:tab/>
        <w:t>--</w:t>
      </w:r>
      <w:r>
        <w:rPr>
          <w:sz w:val="22"/>
        </w:rPr>
        <w:tab/>
      </w:r>
      <w:r w:rsidR="00F819E2">
        <w:rPr>
          <w:sz w:val="22"/>
        </w:rPr>
        <w:t>Council of Delegates</w:t>
      </w:r>
      <w:r w:rsidR="00F2185F">
        <w:rPr>
          <w:sz w:val="22"/>
        </w:rPr>
        <w:t xml:space="preserve"> </w:t>
      </w:r>
      <w:r>
        <w:rPr>
          <w:sz w:val="22"/>
        </w:rPr>
        <w:t xml:space="preserve">of the </w:t>
      </w:r>
      <w:r w:rsidR="00F2185F">
        <w:rPr>
          <w:sz w:val="22"/>
        </w:rPr>
        <w:t xml:space="preserve">CRCNA ordinarily meets in </w:t>
      </w:r>
      <w:r w:rsidR="00F819E2">
        <w:rPr>
          <w:sz w:val="22"/>
        </w:rPr>
        <w:t>October</w:t>
      </w:r>
      <w:r w:rsidR="00F2185F">
        <w:rPr>
          <w:sz w:val="22"/>
        </w:rPr>
        <w:t>, February, and May.</w:t>
      </w:r>
    </w:p>
    <w:p w14:paraId="74E88EC3" w14:textId="77777777" w:rsidR="00F2185F" w:rsidRPr="008E6083" w:rsidRDefault="0004755C" w:rsidP="00057F41">
      <w:pPr>
        <w:pStyle w:val="BodyTextIndent3"/>
        <w:tabs>
          <w:tab w:val="clear" w:pos="1915"/>
        </w:tabs>
        <w:ind w:left="0" w:firstLine="0"/>
        <w:rPr>
          <w:sz w:val="22"/>
        </w:rPr>
      </w:pPr>
      <w:r>
        <w:rPr>
          <w:sz w:val="22"/>
        </w:rPr>
        <w:tab/>
      </w:r>
      <w:r w:rsidRPr="008E6083">
        <w:rPr>
          <w:sz w:val="22"/>
        </w:rPr>
        <w:t>--</w:t>
      </w:r>
      <w:r w:rsidRPr="008E6083">
        <w:rPr>
          <w:sz w:val="22"/>
        </w:rPr>
        <w:tab/>
      </w:r>
      <w:r w:rsidR="00F2185F" w:rsidRPr="008E6083">
        <w:rPr>
          <w:sz w:val="22"/>
        </w:rPr>
        <w:t xml:space="preserve">Calvin </w:t>
      </w:r>
      <w:r w:rsidR="00DF3607" w:rsidRPr="008E6083">
        <w:rPr>
          <w:sz w:val="22"/>
        </w:rPr>
        <w:t>University</w:t>
      </w:r>
      <w:r w:rsidR="00F2185F" w:rsidRPr="008E6083">
        <w:rPr>
          <w:sz w:val="22"/>
        </w:rPr>
        <w:t xml:space="preserve"> </w:t>
      </w:r>
      <w:r w:rsidR="001B59C8" w:rsidRPr="008E6083">
        <w:rPr>
          <w:sz w:val="22"/>
        </w:rPr>
        <w:t xml:space="preserve">Board of Trustees </w:t>
      </w:r>
      <w:r w:rsidR="00F2185F" w:rsidRPr="008E6083">
        <w:rPr>
          <w:sz w:val="22"/>
        </w:rPr>
        <w:t xml:space="preserve">ordinarily meets in October, </w:t>
      </w:r>
      <w:r w:rsidR="008E6083" w:rsidRPr="008E6083">
        <w:rPr>
          <w:sz w:val="22"/>
        </w:rPr>
        <w:t>January</w:t>
      </w:r>
      <w:r w:rsidR="00F2185F" w:rsidRPr="008E6083">
        <w:rPr>
          <w:sz w:val="22"/>
        </w:rPr>
        <w:t xml:space="preserve">, and </w:t>
      </w:r>
      <w:r w:rsidR="008E6083" w:rsidRPr="008E6083">
        <w:rPr>
          <w:sz w:val="22"/>
        </w:rPr>
        <w:t>April</w:t>
      </w:r>
      <w:r w:rsidR="00F2185F" w:rsidRPr="008E6083">
        <w:rPr>
          <w:sz w:val="22"/>
        </w:rPr>
        <w:t>.</w:t>
      </w:r>
    </w:p>
    <w:p w14:paraId="18B9B9B1" w14:textId="77777777" w:rsidR="00F2185F" w:rsidRDefault="0004755C" w:rsidP="002D68DB">
      <w:pPr>
        <w:pStyle w:val="BodyTextIndent3"/>
        <w:tabs>
          <w:tab w:val="clear" w:pos="1915"/>
        </w:tabs>
        <w:ind w:left="965" w:right="-450" w:hanging="965"/>
        <w:rPr>
          <w:sz w:val="22"/>
        </w:rPr>
      </w:pPr>
      <w:r w:rsidRPr="008E6083">
        <w:rPr>
          <w:sz w:val="22"/>
        </w:rPr>
        <w:tab/>
        <w:t>--</w:t>
      </w:r>
      <w:r w:rsidRPr="008E6083">
        <w:rPr>
          <w:sz w:val="22"/>
        </w:rPr>
        <w:tab/>
      </w:r>
      <w:r w:rsidR="00F2185F" w:rsidRPr="008E6083">
        <w:rPr>
          <w:sz w:val="22"/>
        </w:rPr>
        <w:t xml:space="preserve">Calvin Theological Seminary </w:t>
      </w:r>
      <w:r w:rsidR="001B59C8" w:rsidRPr="008E6083">
        <w:rPr>
          <w:sz w:val="22"/>
        </w:rPr>
        <w:t xml:space="preserve">Board of Trustees </w:t>
      </w:r>
      <w:r w:rsidR="00F2185F" w:rsidRPr="008E6083">
        <w:rPr>
          <w:sz w:val="22"/>
        </w:rPr>
        <w:t xml:space="preserve">ordinarily meets in </w:t>
      </w:r>
      <w:r w:rsidR="002D68DB" w:rsidRPr="008E6083">
        <w:rPr>
          <w:sz w:val="22"/>
        </w:rPr>
        <w:t>October, February, and May</w:t>
      </w:r>
      <w:r w:rsidR="00F53B1C" w:rsidRPr="008E6083">
        <w:rPr>
          <w:sz w:val="22"/>
        </w:rPr>
        <w:t>.</w:t>
      </w:r>
    </w:p>
    <w:p w14:paraId="28156FAD" w14:textId="77777777" w:rsidR="0004755C" w:rsidRDefault="0004755C" w:rsidP="00057F41">
      <w:pPr>
        <w:pStyle w:val="BodyTextIndent3"/>
        <w:tabs>
          <w:tab w:val="clear" w:pos="1915"/>
        </w:tabs>
        <w:ind w:left="0" w:firstLine="0"/>
        <w:rPr>
          <w:sz w:val="22"/>
        </w:rPr>
      </w:pPr>
    </w:p>
    <w:p w14:paraId="596A1869" w14:textId="77777777" w:rsidR="00B35826" w:rsidRDefault="00B35826" w:rsidP="00057F41">
      <w:pPr>
        <w:pStyle w:val="BodyTextIndent3"/>
        <w:tabs>
          <w:tab w:val="clear" w:pos="1915"/>
        </w:tabs>
        <w:ind w:left="0" w:firstLine="0"/>
        <w:rPr>
          <w:sz w:val="22"/>
        </w:rPr>
      </w:pPr>
    </w:p>
    <w:p w14:paraId="563768CF" w14:textId="77777777" w:rsidR="00B35826" w:rsidRDefault="00B35826" w:rsidP="00057F41">
      <w:pPr>
        <w:pStyle w:val="BodyTextIndent3"/>
        <w:tabs>
          <w:tab w:val="clear" w:pos="1915"/>
        </w:tabs>
        <w:ind w:left="0" w:firstLine="0"/>
        <w:rPr>
          <w:sz w:val="22"/>
        </w:rPr>
      </w:pPr>
    </w:p>
    <w:p w14:paraId="26BC9FEC" w14:textId="77777777" w:rsidR="00B35826" w:rsidRPr="0004755C" w:rsidRDefault="00B35826" w:rsidP="00B35826">
      <w:pPr>
        <w:pStyle w:val="BodyTextIndent3"/>
        <w:tabs>
          <w:tab w:val="clear" w:pos="1915"/>
        </w:tabs>
        <w:ind w:left="0" w:firstLine="0"/>
        <w:rPr>
          <w:sz w:val="22"/>
        </w:rPr>
      </w:pPr>
      <w:r>
        <w:rPr>
          <w:sz w:val="22"/>
        </w:rPr>
        <w:t xml:space="preserve">Need help? Write Dee Recker at </w:t>
      </w:r>
      <w:hyperlink r:id="rId8" w:history="1">
        <w:r w:rsidRPr="001B711B">
          <w:rPr>
            <w:rStyle w:val="Hyperlink"/>
            <w:sz w:val="22"/>
          </w:rPr>
          <w:t>drecker@crcna.org</w:t>
        </w:r>
      </w:hyperlink>
      <w:r>
        <w:rPr>
          <w:sz w:val="22"/>
        </w:rPr>
        <w:t xml:space="preserve"> or call 616-224-0827 for assistance with these processes. Thank you!</w:t>
      </w:r>
    </w:p>
    <w:p w14:paraId="2D4FE898" w14:textId="77777777" w:rsidR="00B35826" w:rsidRDefault="00B35826" w:rsidP="00B35826">
      <w:pPr>
        <w:tabs>
          <w:tab w:val="left" w:pos="475"/>
          <w:tab w:val="left" w:pos="965"/>
          <w:tab w:val="left" w:pos="1440"/>
        </w:tabs>
      </w:pPr>
    </w:p>
    <w:p w14:paraId="6D9ACA1C" w14:textId="77777777" w:rsidR="00B35826" w:rsidRDefault="00B35826" w:rsidP="00057F41">
      <w:pPr>
        <w:pStyle w:val="BodyTextIndent3"/>
        <w:tabs>
          <w:tab w:val="clear" w:pos="1915"/>
        </w:tabs>
        <w:ind w:left="0" w:firstLine="0"/>
        <w:rPr>
          <w:sz w:val="22"/>
        </w:rPr>
      </w:pPr>
    </w:p>
    <w:sectPr w:rsidR="00B35826" w:rsidSect="0004755C">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90E69" w14:textId="77777777" w:rsidR="00DD4F59" w:rsidRDefault="00DD4F59">
      <w:r>
        <w:separator/>
      </w:r>
    </w:p>
  </w:endnote>
  <w:endnote w:type="continuationSeparator" w:id="0">
    <w:p w14:paraId="5069BB84" w14:textId="77777777" w:rsidR="00DD4F59" w:rsidRDefault="00DD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1B776" w14:textId="77777777" w:rsidR="00DD4F59" w:rsidRDefault="00DD4F59">
      <w:r>
        <w:separator/>
      </w:r>
    </w:p>
  </w:footnote>
  <w:footnote w:type="continuationSeparator" w:id="0">
    <w:p w14:paraId="20D2B78F" w14:textId="77777777" w:rsidR="00DD4F59" w:rsidRDefault="00DD4F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FACF2" w14:textId="77777777" w:rsidR="000659F6" w:rsidRDefault="00444602" w:rsidP="00A52F00">
    <w:pPr>
      <w:pStyle w:val="Header"/>
      <w:framePr w:wrap="around" w:vAnchor="text" w:hAnchor="margin" w:xAlign="right" w:y="1"/>
      <w:rPr>
        <w:rStyle w:val="PageNumber"/>
      </w:rPr>
    </w:pPr>
    <w:r>
      <w:rPr>
        <w:rStyle w:val="PageNumber"/>
      </w:rPr>
      <w:fldChar w:fldCharType="begin"/>
    </w:r>
    <w:r w:rsidR="000659F6">
      <w:rPr>
        <w:rStyle w:val="PageNumber"/>
      </w:rPr>
      <w:instrText xml:space="preserve">PAGE  </w:instrText>
    </w:r>
    <w:r>
      <w:rPr>
        <w:rStyle w:val="PageNumber"/>
      </w:rPr>
      <w:fldChar w:fldCharType="end"/>
    </w:r>
  </w:p>
  <w:p w14:paraId="193AB029" w14:textId="77777777" w:rsidR="000659F6" w:rsidRDefault="000659F6" w:rsidP="0004755C">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76FB8" w14:textId="5D325AA4" w:rsidR="000659F6" w:rsidRPr="0004755C" w:rsidRDefault="00444602" w:rsidP="00A52F00">
    <w:pPr>
      <w:pStyle w:val="Header"/>
      <w:framePr w:wrap="around" w:vAnchor="text" w:hAnchor="margin" w:xAlign="right" w:y="1"/>
      <w:rPr>
        <w:rStyle w:val="PageNumber"/>
        <w:sz w:val="22"/>
        <w:szCs w:val="22"/>
      </w:rPr>
    </w:pPr>
    <w:r w:rsidRPr="0004755C">
      <w:rPr>
        <w:rStyle w:val="PageNumber"/>
        <w:sz w:val="22"/>
        <w:szCs w:val="22"/>
      </w:rPr>
      <w:fldChar w:fldCharType="begin"/>
    </w:r>
    <w:r w:rsidR="000659F6" w:rsidRPr="0004755C">
      <w:rPr>
        <w:rStyle w:val="PageNumber"/>
        <w:sz w:val="22"/>
        <w:szCs w:val="22"/>
      </w:rPr>
      <w:instrText xml:space="preserve">PAGE  </w:instrText>
    </w:r>
    <w:r w:rsidRPr="0004755C">
      <w:rPr>
        <w:rStyle w:val="PageNumber"/>
        <w:sz w:val="22"/>
        <w:szCs w:val="22"/>
      </w:rPr>
      <w:fldChar w:fldCharType="separate"/>
    </w:r>
    <w:r w:rsidR="004F75C2">
      <w:rPr>
        <w:rStyle w:val="PageNumber"/>
        <w:noProof/>
        <w:sz w:val="22"/>
        <w:szCs w:val="22"/>
      </w:rPr>
      <w:t>3</w:t>
    </w:r>
    <w:r w:rsidRPr="0004755C">
      <w:rPr>
        <w:rStyle w:val="PageNumber"/>
        <w:sz w:val="22"/>
        <w:szCs w:val="22"/>
      </w:rPr>
      <w:fldChar w:fldCharType="end"/>
    </w:r>
  </w:p>
  <w:p w14:paraId="3CA5B0FF" w14:textId="77777777" w:rsidR="000659F6" w:rsidRDefault="000659F6" w:rsidP="0004755C">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205"/>
    <w:multiLevelType w:val="singleLevel"/>
    <w:tmpl w:val="992CDCF6"/>
    <w:lvl w:ilvl="0">
      <w:start w:val="2"/>
      <w:numFmt w:val="decimal"/>
      <w:lvlText w:val="%1."/>
      <w:lvlJc w:val="left"/>
      <w:pPr>
        <w:tabs>
          <w:tab w:val="num" w:pos="960"/>
        </w:tabs>
        <w:ind w:left="960" w:hanging="480"/>
      </w:pPr>
      <w:rPr>
        <w:rFonts w:hint="default"/>
      </w:rPr>
    </w:lvl>
  </w:abstractNum>
  <w:abstractNum w:abstractNumId="1" w15:restartNumberingAfterBreak="0">
    <w:nsid w:val="367D11E5"/>
    <w:multiLevelType w:val="singleLevel"/>
    <w:tmpl w:val="7A965838"/>
    <w:lvl w:ilvl="0">
      <w:start w:val="1"/>
      <w:numFmt w:val="decimal"/>
      <w:lvlText w:val="%1."/>
      <w:lvlJc w:val="left"/>
      <w:pPr>
        <w:tabs>
          <w:tab w:val="num" w:pos="1800"/>
        </w:tabs>
        <w:ind w:left="1800" w:hanging="360"/>
      </w:pPr>
      <w:rPr>
        <w:rFonts w:hint="default"/>
      </w:rPr>
    </w:lvl>
  </w:abstractNum>
  <w:abstractNum w:abstractNumId="2" w15:restartNumberingAfterBreak="0">
    <w:nsid w:val="3C1C2BAC"/>
    <w:multiLevelType w:val="singleLevel"/>
    <w:tmpl w:val="4CE8D24A"/>
    <w:lvl w:ilvl="0">
      <w:start w:val="1"/>
      <w:numFmt w:val="decimal"/>
      <w:lvlText w:val="%1."/>
      <w:lvlJc w:val="left"/>
      <w:pPr>
        <w:tabs>
          <w:tab w:val="num" w:pos="960"/>
        </w:tabs>
        <w:ind w:left="960" w:hanging="48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5F"/>
    <w:rsid w:val="000420F0"/>
    <w:rsid w:val="0004755C"/>
    <w:rsid w:val="00055A68"/>
    <w:rsid w:val="00057F41"/>
    <w:rsid w:val="000659F6"/>
    <w:rsid w:val="000C482B"/>
    <w:rsid w:val="000E52C2"/>
    <w:rsid w:val="0010565B"/>
    <w:rsid w:val="001137D8"/>
    <w:rsid w:val="00170615"/>
    <w:rsid w:val="001B4D09"/>
    <w:rsid w:val="001B59C8"/>
    <w:rsid w:val="001C008C"/>
    <w:rsid w:val="002104B9"/>
    <w:rsid w:val="00213E0C"/>
    <w:rsid w:val="00224A46"/>
    <w:rsid w:val="00277085"/>
    <w:rsid w:val="00286702"/>
    <w:rsid w:val="00290ABF"/>
    <w:rsid w:val="002D68DB"/>
    <w:rsid w:val="002F1D56"/>
    <w:rsid w:val="002F31C7"/>
    <w:rsid w:val="0031007F"/>
    <w:rsid w:val="00337AEB"/>
    <w:rsid w:val="003E1FD5"/>
    <w:rsid w:val="003E7D22"/>
    <w:rsid w:val="003F1971"/>
    <w:rsid w:val="00444602"/>
    <w:rsid w:val="00453A0C"/>
    <w:rsid w:val="004D6DF3"/>
    <w:rsid w:val="004F75C2"/>
    <w:rsid w:val="00526856"/>
    <w:rsid w:val="00552D73"/>
    <w:rsid w:val="00573F23"/>
    <w:rsid w:val="005C6FD6"/>
    <w:rsid w:val="005C7220"/>
    <w:rsid w:val="005E1545"/>
    <w:rsid w:val="005F024F"/>
    <w:rsid w:val="005F3A2F"/>
    <w:rsid w:val="005F3E8C"/>
    <w:rsid w:val="00651762"/>
    <w:rsid w:val="00663F67"/>
    <w:rsid w:val="006717AF"/>
    <w:rsid w:val="00675FD8"/>
    <w:rsid w:val="006B45D8"/>
    <w:rsid w:val="006D14B3"/>
    <w:rsid w:val="006D6002"/>
    <w:rsid w:val="006E5A99"/>
    <w:rsid w:val="006F16F9"/>
    <w:rsid w:val="007444EA"/>
    <w:rsid w:val="00745949"/>
    <w:rsid w:val="00767A3B"/>
    <w:rsid w:val="00794674"/>
    <w:rsid w:val="007A56DC"/>
    <w:rsid w:val="007C4FA2"/>
    <w:rsid w:val="00842EDF"/>
    <w:rsid w:val="00846522"/>
    <w:rsid w:val="00863E27"/>
    <w:rsid w:val="00875691"/>
    <w:rsid w:val="008C189A"/>
    <w:rsid w:val="008E6083"/>
    <w:rsid w:val="00921F49"/>
    <w:rsid w:val="00927FED"/>
    <w:rsid w:val="009A70C0"/>
    <w:rsid w:val="009E125F"/>
    <w:rsid w:val="009F3731"/>
    <w:rsid w:val="00A33538"/>
    <w:rsid w:val="00A337E9"/>
    <w:rsid w:val="00A45E4D"/>
    <w:rsid w:val="00A52F00"/>
    <w:rsid w:val="00A57BAA"/>
    <w:rsid w:val="00A701B1"/>
    <w:rsid w:val="00AA1A40"/>
    <w:rsid w:val="00AA569C"/>
    <w:rsid w:val="00AA682B"/>
    <w:rsid w:val="00AB3CBC"/>
    <w:rsid w:val="00AB65BD"/>
    <w:rsid w:val="00AD2B44"/>
    <w:rsid w:val="00B206D3"/>
    <w:rsid w:val="00B25AEB"/>
    <w:rsid w:val="00B35826"/>
    <w:rsid w:val="00B7120C"/>
    <w:rsid w:val="00B974D4"/>
    <w:rsid w:val="00BD0C2E"/>
    <w:rsid w:val="00C22283"/>
    <w:rsid w:val="00C23468"/>
    <w:rsid w:val="00C82C65"/>
    <w:rsid w:val="00C9566D"/>
    <w:rsid w:val="00CD48FB"/>
    <w:rsid w:val="00CE4AFA"/>
    <w:rsid w:val="00D23163"/>
    <w:rsid w:val="00D31567"/>
    <w:rsid w:val="00D73DA5"/>
    <w:rsid w:val="00DD4F59"/>
    <w:rsid w:val="00DE63B0"/>
    <w:rsid w:val="00DF3607"/>
    <w:rsid w:val="00E852E6"/>
    <w:rsid w:val="00EB2692"/>
    <w:rsid w:val="00F2185F"/>
    <w:rsid w:val="00F53B1C"/>
    <w:rsid w:val="00F819E2"/>
    <w:rsid w:val="00F921C8"/>
    <w:rsid w:val="00FD15C9"/>
    <w:rsid w:val="00FE1EB8"/>
    <w:rsid w:val="00FE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0513E"/>
  <w15:docId w15:val="{09BB5175-4D5D-46B6-A3AD-C649CF58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85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F2185F"/>
    <w:pPr>
      <w:tabs>
        <w:tab w:val="left" w:pos="475"/>
        <w:tab w:val="left" w:pos="965"/>
        <w:tab w:val="left" w:pos="1440"/>
        <w:tab w:val="left" w:pos="1915"/>
      </w:tabs>
      <w:ind w:left="990" w:hanging="510"/>
    </w:pPr>
  </w:style>
  <w:style w:type="paragraph" w:styleId="Header">
    <w:name w:val="header"/>
    <w:basedOn w:val="Normal"/>
    <w:rsid w:val="0004755C"/>
    <w:pPr>
      <w:tabs>
        <w:tab w:val="center" w:pos="4320"/>
        <w:tab w:val="right" w:pos="8640"/>
      </w:tabs>
    </w:pPr>
  </w:style>
  <w:style w:type="character" w:styleId="PageNumber">
    <w:name w:val="page number"/>
    <w:basedOn w:val="DefaultParagraphFont"/>
    <w:rsid w:val="0004755C"/>
  </w:style>
  <w:style w:type="paragraph" w:styleId="Footer">
    <w:name w:val="footer"/>
    <w:basedOn w:val="Normal"/>
    <w:rsid w:val="0004755C"/>
    <w:pPr>
      <w:tabs>
        <w:tab w:val="center" w:pos="4320"/>
        <w:tab w:val="right" w:pos="8640"/>
      </w:tabs>
    </w:pPr>
  </w:style>
  <w:style w:type="paragraph" w:styleId="BlockText">
    <w:name w:val="Block Text"/>
    <w:basedOn w:val="Normal"/>
    <w:rsid w:val="00663F67"/>
    <w:pPr>
      <w:tabs>
        <w:tab w:val="left" w:pos="1800"/>
      </w:tabs>
      <w:ind w:left="1800" w:right="720" w:hanging="360"/>
    </w:pPr>
    <w:rPr>
      <w:sz w:val="18"/>
    </w:rPr>
  </w:style>
  <w:style w:type="character" w:styleId="Hyperlink">
    <w:name w:val="Hyperlink"/>
    <w:basedOn w:val="DefaultParagraphFont"/>
    <w:rsid w:val="006717AF"/>
    <w:rPr>
      <w:color w:val="0000FF" w:themeColor="hyperlink"/>
      <w:u w:val="single"/>
    </w:rPr>
  </w:style>
  <w:style w:type="paragraph" w:styleId="Revision">
    <w:name w:val="Revision"/>
    <w:hidden/>
    <w:uiPriority w:val="99"/>
    <w:semiHidden/>
    <w:rsid w:val="000420F0"/>
    <w:rPr>
      <w:rFonts w:ascii="Arial" w:hAnsi="Arial"/>
      <w:sz w:val="24"/>
    </w:rPr>
  </w:style>
  <w:style w:type="paragraph" w:styleId="BalloonText">
    <w:name w:val="Balloon Text"/>
    <w:basedOn w:val="Normal"/>
    <w:link w:val="BalloonTextChar"/>
    <w:semiHidden/>
    <w:unhideWhenUsed/>
    <w:rsid w:val="00CD48FB"/>
    <w:rPr>
      <w:rFonts w:ascii="Segoe UI" w:hAnsi="Segoe UI" w:cs="Segoe UI"/>
      <w:sz w:val="18"/>
      <w:szCs w:val="18"/>
    </w:rPr>
  </w:style>
  <w:style w:type="character" w:customStyle="1" w:styleId="BalloonTextChar">
    <w:name w:val="Balloon Text Char"/>
    <w:basedOn w:val="DefaultParagraphFont"/>
    <w:link w:val="BalloonText"/>
    <w:semiHidden/>
    <w:rsid w:val="00CD48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ecker@crcna.org" TargetMode="External"/><Relationship Id="rId3" Type="http://schemas.openxmlformats.org/officeDocument/2006/relationships/settings" Target="settings.xml"/><Relationship Id="rId7" Type="http://schemas.openxmlformats.org/officeDocument/2006/relationships/hyperlink" Target="http://www.crcna.org/StatedCler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vt:lpstr>
    </vt:vector>
  </TitlesOfParts>
  <Company>CRCNA</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reckerd</dc:creator>
  <cp:lastModifiedBy>Dee Recker</cp:lastModifiedBy>
  <cp:revision>12</cp:revision>
  <cp:lastPrinted>2008-07-28T20:08:00Z</cp:lastPrinted>
  <dcterms:created xsi:type="dcterms:W3CDTF">2021-07-16T18:08:00Z</dcterms:created>
  <dcterms:modified xsi:type="dcterms:W3CDTF">2022-08-03T13:18:00Z</dcterms:modified>
</cp:coreProperties>
</file>