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sz w:val="40"/>
          <w:szCs w:val="40"/>
        </w:rPr>
      </w:pPr>
      <w:bookmarkStart w:colFirst="0" w:colLast="0" w:name="_heading=h.wkt1oolw8jp4" w:id="0"/>
      <w:bookmarkEnd w:id="0"/>
      <w:r w:rsidDel="00000000" w:rsidR="00000000" w:rsidRPr="00000000">
        <w:rPr>
          <w:sz w:val="40"/>
          <w:szCs w:val="40"/>
          <w:rtl w:val="0"/>
        </w:rPr>
        <w:t xml:space="preserve">Thriving Together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 program to support and encourage pastors in times of transition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Funded by a Lilly Endowment Inc. Grant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ageBreakBefore w:val="0"/>
        <w:spacing w:before="280" w:lineRule="auto"/>
        <w:jc w:val="center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Mentoring Group Plan Proposal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pageBreakBefore w:val="0"/>
        <w:rPr/>
      </w:pPr>
      <w:bookmarkStart w:colFirst="0" w:colLast="0" w:name="_heading=h.td2s0ermvv4v" w:id="2"/>
      <w:bookmarkEnd w:id="2"/>
      <w:r w:rsidDel="00000000" w:rsidR="00000000" w:rsidRPr="00000000">
        <w:rPr>
          <w:rtl w:val="0"/>
        </w:rPr>
        <w:t xml:space="preserve">Getting Started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5"/>
        </w:numPr>
        <w:ind w:left="720" w:hanging="360"/>
        <w:rPr>
          <w:highlight w:val="white"/>
        </w:rPr>
      </w:pPr>
      <w:bookmarkStart w:colFirst="0" w:colLast="0" w:name="_heading=h.lrd6sz1v9qtp" w:id="3"/>
      <w:bookmarkEnd w:id="3"/>
      <w:r w:rsidDel="00000000" w:rsidR="00000000" w:rsidRPr="00000000">
        <w:rPr>
          <w:highlight w:val="white"/>
          <w:rtl w:val="0"/>
        </w:rPr>
        <w:t xml:space="preserve">Read through the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Overview of Mentoring Groups Program</w:t>
        </w:r>
      </w:hyperlink>
      <w:r w:rsidDel="00000000" w:rsidR="00000000" w:rsidRPr="00000000">
        <w:rPr>
          <w:highlight w:val="white"/>
          <w:rtl w:val="0"/>
        </w:rPr>
        <w:t xml:space="preserve"> and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Plug &amp; Play Guide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t</w:t>
        </w:r>
      </w:hyperlink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o Mentoring Groups</w:t>
        </w:r>
      </w:hyperlink>
      <w:r w:rsidDel="00000000" w:rsidR="00000000" w:rsidRPr="00000000">
        <w:rPr>
          <w:highlight w:val="white"/>
          <w:rtl w:val="0"/>
        </w:rPr>
        <w:t xml:space="preserve"> which provide many ideas to get you started.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5"/>
        </w:numPr>
        <w:ind w:left="720" w:hanging="360"/>
        <w:rPr>
          <w:highlight w:val="white"/>
        </w:rPr>
      </w:pPr>
      <w:bookmarkStart w:colFirst="0" w:colLast="0" w:name="_heading=h.ot1ntsoqnz1" w:id="4"/>
      <w:bookmarkEnd w:id="4"/>
      <w:r w:rsidDel="00000000" w:rsidR="00000000" w:rsidRPr="00000000">
        <w:rPr>
          <w:highlight w:val="white"/>
          <w:rtl w:val="0"/>
        </w:rPr>
        <w:t xml:space="preserve">Begin crafting your plan and budget by using this template and submit it to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Margie Brenner</w:t>
        </w:r>
      </w:hyperlink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5"/>
        </w:numPr>
        <w:ind w:left="720" w:hanging="360"/>
        <w:rPr>
          <w:highlight w:val="white"/>
        </w:rPr>
      </w:pPr>
      <w:bookmarkStart w:colFirst="0" w:colLast="0" w:name="_heading=h.ksyvv71n63ad" w:id="5"/>
      <w:bookmarkEnd w:id="5"/>
      <w:r w:rsidDel="00000000" w:rsidR="00000000" w:rsidRPr="00000000">
        <w:rPr>
          <w:highlight w:val="white"/>
          <w:rtl w:val="0"/>
        </w:rPr>
        <w:t xml:space="preserve">After your draft proposal is in shape, it will be submitted to the Thriving Together staff team for approval. Please allow 4-6 weeks.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5"/>
        </w:numPr>
        <w:ind w:left="720" w:hanging="360"/>
        <w:rPr>
          <w:highlight w:val="white"/>
        </w:rPr>
      </w:pPr>
      <w:bookmarkStart w:colFirst="0" w:colLast="0" w:name="_heading=h.nil1yer6lc6b" w:id="6"/>
      <w:bookmarkEnd w:id="6"/>
      <w:r w:rsidDel="00000000" w:rsidR="00000000" w:rsidRPr="00000000">
        <w:rPr>
          <w:highlight w:val="white"/>
          <w:rtl w:val="0"/>
        </w:rPr>
        <w:t xml:space="preserve">Upon approval, a contract will be emailed to you for signature. Once signed, the first grant check will be sent to the facilitator’s (or assigned group treasurer’s) church. 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highlight w:val="white"/>
        </w:rPr>
      </w:pPr>
      <w:bookmarkStart w:colFirst="0" w:colLast="0" w:name="_heading=h.uh70o5co65g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pageBreakBefore w:val="0"/>
        <w:rPr/>
      </w:pPr>
      <w:bookmarkStart w:colFirst="0" w:colLast="0" w:name="_heading=h.2b77p3muw8h4" w:id="8"/>
      <w:bookmarkEnd w:id="8"/>
      <w:r w:rsidDel="00000000" w:rsidR="00000000" w:rsidRPr="00000000">
        <w:rPr>
          <w:rtl w:val="0"/>
        </w:rPr>
        <w:t xml:space="preserve">Proposal</w:t>
      </w:r>
    </w:p>
    <w:p w:rsidR="00000000" w:rsidDel="00000000" w:rsidP="00000000" w:rsidRDefault="00000000" w:rsidRPr="00000000" w14:paraId="0000000D">
      <w:pPr>
        <w:pStyle w:val="Heading2"/>
        <w:pageBreakBefore w:val="0"/>
        <w:numPr>
          <w:ilvl w:val="0"/>
          <w:numId w:val="7"/>
        </w:numPr>
        <w:spacing w:after="0" w:lineRule="auto"/>
        <w:ind w:left="720" w:hanging="360"/>
        <w:rPr>
          <w:b w:val="1"/>
          <w:sz w:val="24"/>
          <w:szCs w:val="24"/>
        </w:rPr>
      </w:pPr>
      <w:bookmarkStart w:colFirst="0" w:colLast="0" w:name="_heading=h.uzdglhiqeqm3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Ministry transition to be explored.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1"/>
        </w:numPr>
        <w:ind w:left="1710" w:hanging="27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Bold </w:t>
      </w:r>
      <w:r w:rsidDel="00000000" w:rsidR="00000000" w:rsidRPr="00000000">
        <w:rPr>
          <w:i w:val="1"/>
          <w:sz w:val="20"/>
          <w:szCs w:val="20"/>
          <w:rtl w:val="0"/>
        </w:rPr>
        <w:t xml:space="preserve">selected transition.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firstLine="36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Exploring Transition</w:t>
        <w:tab/>
        <w:t xml:space="preserve">              Second Call                       Later Career </w:t>
      </w:r>
    </w:p>
    <w:p w:rsidR="00000000" w:rsidDel="00000000" w:rsidP="00000000" w:rsidRDefault="00000000" w:rsidRPr="00000000" w14:paraId="00000012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group.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Your choice of descriptive word or phrase.</w:t>
      </w:r>
    </w:p>
    <w:p w:rsidR="00000000" w:rsidDel="00000000" w:rsidP="00000000" w:rsidRDefault="00000000" w:rsidRPr="00000000" w14:paraId="00000015">
      <w:pPr>
        <w:pageBreakBefore w:val="0"/>
        <w:ind w:left="720" w:firstLine="72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c. </w:t>
        <w:tab/>
        <w:t xml:space="preserve">Group member’s information.</w:t>
      </w:r>
    </w:p>
    <w:p w:rsidR="00000000" w:rsidDel="00000000" w:rsidP="00000000" w:rsidRDefault="00000000" w:rsidRPr="00000000" w14:paraId="00000017">
      <w:pPr>
        <w:pageBreakBefore w:val="0"/>
        <w:ind w:left="144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Ordinarily, group members will be active CRC ordained, parish pastors. Groups will have 4 to 6 members + the facilitator. Please list names in alphabetical order - by first name, if known. 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Bold name of facilitator.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NAME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</w:t>
        <w:tab/>
        <w:t xml:space="preserve">   </w:t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CHURCH NAME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CITY,STATE/PROV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CLASSIS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Style w:val="Heading2"/>
        <w:pageBreakBefore w:val="0"/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bookmarkStart w:colFirst="0" w:colLast="0" w:name="_heading=h.dwqvm2s02l2r" w:id="10"/>
      <w:bookmarkEnd w:id="10"/>
      <w:r w:rsidDel="00000000" w:rsidR="00000000" w:rsidRPr="00000000">
        <w:rPr>
          <w:b w:val="1"/>
          <w:sz w:val="24"/>
          <w:szCs w:val="24"/>
          <w:rtl w:val="0"/>
        </w:rPr>
        <w:t xml:space="preserve">The Plan.</w:t>
      </w:r>
    </w:p>
    <w:p w:rsidR="00000000" w:rsidDel="00000000" w:rsidP="00000000" w:rsidRDefault="00000000" w:rsidRPr="00000000" w14:paraId="0000001F">
      <w:pPr>
        <w:pageBreakBefore w:val="0"/>
        <w:ind w:left="720"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a.    In a few sentences, share the group’s overall plan.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720"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     List 3 to 5 desired outcomes.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720" w:firstLine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c.      What is the yearlong meeting schedule and nature of group activities?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8"/>
        </w:numPr>
        <w:ind w:left="1890" w:hanging="27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Include dates - month only is fine.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8"/>
        </w:numPr>
        <w:ind w:left="1890" w:hanging="27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Groups are required to meet a minimum of eight times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. Best practice is to meet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at least twice face-to-face. For example, the first </w:t>
      </w:r>
      <w:r w:rsidDel="00000000" w:rsidR="00000000" w:rsidRPr="00000000">
        <w:rPr>
          <w:i w:val="1"/>
          <w:sz w:val="20"/>
          <w:szCs w:val="20"/>
          <w:rtl w:val="0"/>
        </w:rPr>
        <w:t xml:space="preserve">face-to-face meeting would  be very early in your year together and the second would  be your final meeting. In lieu of face-to-face, virtual meetings could work well for some mentoring group plans. We’d love to talk to you more about what might be possible.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8"/>
        </w:numPr>
        <w:ind w:left="1890" w:hanging="27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Ideally, face-to-face meetings are 2 days and 2 nights. Spouses, if group members are married, are encouraged to participate in one of the face-to-face meetings.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ageBreakBefore w:val="0"/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bookmarkStart w:colFirst="0" w:colLast="0" w:name="_heading=h.zih0ci1cwz0a" w:id="11"/>
      <w:bookmarkEnd w:id="11"/>
      <w:r w:rsidDel="00000000" w:rsidR="00000000" w:rsidRPr="00000000">
        <w:rPr>
          <w:b w:val="1"/>
          <w:sz w:val="24"/>
          <w:szCs w:val="24"/>
          <w:rtl w:val="0"/>
        </w:rPr>
        <w:t xml:space="preserve">The Budget.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Maximum grant amount is $10,000 USD. Any request to adjust this amount will be reviewed and approved by the Thriving Together program director.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Refer to the </w:t>
      </w:r>
      <w:hyperlink r:id="rId12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program overview 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 prior to completing the budget so you’re aware of what is, and isn’t fundable.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facilitator’s stipend ($2,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500 USD) is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 part of the grant request.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Create a budget, with sufficient detail, that indicates how the requested funds will be used. To see examples of other mentoring group budgets, please refer to the </w:t>
      </w:r>
      <w:hyperlink r:id="rId13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Facilitator’s Folder.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grant is not to be used to cover personal expenses, the purchase of any equipment, or any administrative expenses associated with this mentoring group.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grant period is one year - any 12-month period the group chooses.  A mentoring group may only receive one grant between January 2019 and December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6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select how you based your budget: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USD funds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CAD funds </w:t>
        <w:tab/>
      </w:r>
    </w:p>
    <w:p w:rsidR="00000000" w:rsidDel="00000000" w:rsidP="00000000" w:rsidRDefault="00000000" w:rsidRPr="00000000" w14:paraId="0000003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6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Please add your budget outline here: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6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the total cost for the group’s activities?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6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the amount requested from PCR?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3D">
      <w:pPr>
        <w:pStyle w:val="Heading2"/>
        <w:pageBreakBefore w:val="0"/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bookmarkStart w:colFirst="0" w:colLast="0" w:name="_heading=h.5xsa10x7sfit" w:id="12"/>
      <w:bookmarkEnd w:id="12"/>
      <w:r w:rsidDel="00000000" w:rsidR="00000000" w:rsidRPr="00000000">
        <w:rPr>
          <w:b w:val="1"/>
          <w:sz w:val="24"/>
          <w:szCs w:val="24"/>
          <w:rtl w:val="0"/>
        </w:rPr>
        <w:t xml:space="preserve">The Facilitator.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ind w:left="144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group facilitator must be a CRC pastor and complete a Birkman Assessment prior to the group beginning to meet.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0"/>
        </w:numPr>
        <w:ind w:left="1440" w:hanging="360"/>
        <w:rPr/>
      </w:pPr>
      <w:r w:rsidDel="00000000" w:rsidR="00000000" w:rsidRPr="00000000">
        <w:rPr>
          <w:rtl w:val="0"/>
        </w:rPr>
        <w:t xml:space="preserve">Name </w:t>
      </w:r>
    </w:p>
    <w:p w:rsidR="00000000" w:rsidDel="00000000" w:rsidP="00000000" w:rsidRDefault="00000000" w:rsidRPr="00000000" w14:paraId="00000041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Position</w:t>
      </w:r>
    </w:p>
    <w:p w:rsidR="00000000" w:rsidDel="00000000" w:rsidP="00000000" w:rsidRDefault="00000000" w:rsidRPr="00000000" w14:paraId="00000042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Birkman Assessment completed on:</w:t>
      </w:r>
    </w:p>
    <w:p w:rsidR="00000000" w:rsidDel="00000000" w:rsidP="00000000" w:rsidRDefault="00000000" w:rsidRPr="00000000" w14:paraId="00000043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Preferred email address</w:t>
      </w:r>
    </w:p>
    <w:p w:rsidR="00000000" w:rsidDel="00000000" w:rsidP="00000000" w:rsidRDefault="00000000" w:rsidRPr="00000000" w14:paraId="00000044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720" w:firstLine="360"/>
        <w:rPr/>
      </w:pPr>
      <w:r w:rsidDel="00000000" w:rsidR="00000000" w:rsidRPr="00000000">
        <w:rPr>
          <w:rtl w:val="0"/>
        </w:rPr>
        <w:t xml:space="preserve">b.   Church name</w:t>
      </w:r>
    </w:p>
    <w:p w:rsidR="00000000" w:rsidDel="00000000" w:rsidP="00000000" w:rsidRDefault="00000000" w:rsidRPr="00000000" w14:paraId="00000046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Address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Phone</w:t>
      </w:r>
    </w:p>
    <w:p w:rsidR="00000000" w:rsidDel="00000000" w:rsidP="00000000" w:rsidRDefault="00000000" w:rsidRPr="00000000" w14:paraId="0000004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pageBreakBefore w:val="0"/>
        <w:ind w:left="720" w:firstLine="360"/>
        <w:rPr/>
      </w:pPr>
      <w:r w:rsidDel="00000000" w:rsidR="00000000" w:rsidRPr="00000000">
        <w:rPr>
          <w:rtl w:val="0"/>
        </w:rPr>
        <w:t xml:space="preserve">c.    What experience has the facilitator had in this particular transition?</w:t>
      </w:r>
    </w:p>
    <w:p w:rsidR="00000000" w:rsidDel="00000000" w:rsidP="00000000" w:rsidRDefault="00000000" w:rsidRPr="00000000" w14:paraId="0000004B">
      <w:pPr>
        <w:pageBreakBefore w:val="0"/>
        <w:ind w:firstLine="360"/>
        <w:rPr/>
      </w:pPr>
      <w:r w:rsidDel="00000000" w:rsidR="00000000" w:rsidRPr="00000000">
        <w:rPr>
          <w:rtl w:val="0"/>
        </w:rPr>
        <w:t xml:space="preserve">      </w:t>
        <w:tab/>
        <w:t xml:space="preserve"> (</w:t>
      </w:r>
      <w:r w:rsidDel="00000000" w:rsidR="00000000" w:rsidRPr="00000000">
        <w:rPr>
          <w:i w:val="1"/>
          <w:sz w:val="20"/>
          <w:szCs w:val="20"/>
          <w:rtl w:val="0"/>
        </w:rPr>
        <w:t xml:space="preserve">Not required, but is an asset.)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pageBreakBefore w:val="0"/>
        <w:numPr>
          <w:ilvl w:val="0"/>
          <w:numId w:val="7"/>
        </w:numPr>
        <w:ind w:left="720" w:hanging="360"/>
        <w:rPr>
          <w:b w:val="1"/>
          <w:sz w:val="24"/>
          <w:szCs w:val="24"/>
        </w:rPr>
      </w:pPr>
      <w:bookmarkStart w:colFirst="0" w:colLast="0" w:name="_heading=h.vpp6hr98bzjy" w:id="13"/>
      <w:bookmarkEnd w:id="13"/>
      <w:r w:rsidDel="00000000" w:rsidR="00000000" w:rsidRPr="00000000">
        <w:rPr>
          <w:b w:val="1"/>
          <w:sz w:val="24"/>
          <w:szCs w:val="24"/>
          <w:rtl w:val="0"/>
        </w:rPr>
        <w:t xml:space="preserve">The Group Treasurer (if not the facilitator).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144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Position</w:t>
      </w:r>
    </w:p>
    <w:p w:rsidR="00000000" w:rsidDel="00000000" w:rsidP="00000000" w:rsidRDefault="00000000" w:rsidRPr="00000000" w14:paraId="00000051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Preferred email address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ind w:left="720" w:firstLine="360"/>
        <w:rPr/>
      </w:pPr>
      <w:r w:rsidDel="00000000" w:rsidR="00000000" w:rsidRPr="00000000">
        <w:rPr>
          <w:rtl w:val="0"/>
        </w:rPr>
        <w:t xml:space="preserve"> b.  Church name</w:t>
      </w:r>
    </w:p>
    <w:p w:rsidR="00000000" w:rsidDel="00000000" w:rsidP="00000000" w:rsidRDefault="00000000" w:rsidRPr="00000000" w14:paraId="00000054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Address</w:t>
      </w:r>
    </w:p>
    <w:p w:rsidR="00000000" w:rsidDel="00000000" w:rsidP="00000000" w:rsidRDefault="00000000" w:rsidRPr="00000000" w14:paraId="00000055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Phone</w:t>
      </w:r>
    </w:p>
    <w:p w:rsidR="00000000" w:rsidDel="00000000" w:rsidP="00000000" w:rsidRDefault="00000000" w:rsidRPr="00000000" w14:paraId="00000056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5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When completed, send your proposal to:</w:t>
      </w:r>
    </w:p>
    <w:p w:rsidR="00000000" w:rsidDel="00000000" w:rsidP="00000000" w:rsidRDefault="00000000" w:rsidRPr="00000000" w14:paraId="0000005B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Margie Brenner - Thriving Together administrative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mbrenner@crcna.org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Phone number: 1- 877 279-9994 Ext 2173 (voice mail)</w:t>
      </w:r>
    </w:p>
    <w:p w:rsidR="00000000" w:rsidDel="00000000" w:rsidP="00000000" w:rsidRDefault="00000000" w:rsidRPr="00000000" w14:paraId="0000005E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Note: We work with electronic documents. Please send your proposal as a Word or Google Doc - not a PDF.</w:t>
      </w: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ageBreakBefore w:val="0"/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2023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 w:val="1"/>
    <w:rsid w:val="00D77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E2DF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2DF9"/>
  </w:style>
  <w:style w:type="paragraph" w:styleId="Footer">
    <w:name w:val="footer"/>
    <w:basedOn w:val="Normal"/>
    <w:link w:val="FooterChar"/>
    <w:uiPriority w:val="99"/>
    <w:unhideWhenUsed w:val="1"/>
    <w:rsid w:val="005E2DF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2DF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brenner@crcna.org" TargetMode="External"/><Relationship Id="rId10" Type="http://schemas.openxmlformats.org/officeDocument/2006/relationships/hyperlink" Target="https://docs.google.com/document/d/1lV7h5Q24-qS96RbSadVkZhpEX9gFE5DIfhdA3fCO0jY/edit#heading=h.uwtpzkmp9874" TargetMode="External"/><Relationship Id="rId13" Type="http://schemas.openxmlformats.org/officeDocument/2006/relationships/hyperlink" Target="https://drive.google.com/drive/folders/1HbKafXexnL5n31-EfY2I19EzFjtmtvxU?usp=sharing" TargetMode="External"/><Relationship Id="rId12" Type="http://schemas.openxmlformats.org/officeDocument/2006/relationships/hyperlink" Target="https://new.crcna.org/thriving-together/mentoring-groups-program/overview-mentoring-groups-progra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lV7h5Q24-qS96RbSadVkZhpEX9gFE5DIfhdA3fCO0jY/edit#heading=h.uwtpzkmp9874" TargetMode="External"/><Relationship Id="rId15" Type="http://schemas.openxmlformats.org/officeDocument/2006/relationships/footer" Target="footer1.xml"/><Relationship Id="rId14" Type="http://schemas.openxmlformats.org/officeDocument/2006/relationships/hyperlink" Target="mailto:mbrenner@crcna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w.crcna.org/thriving-together/mentoring-groups-program/overview-mentoring-groups-program" TargetMode="External"/><Relationship Id="rId8" Type="http://schemas.openxmlformats.org/officeDocument/2006/relationships/hyperlink" Target="https://docs.google.com/document/d/1lV7h5Q24-qS96RbSadVkZhpEX9gFE5DIfhdA3fCO0jY/edit#heading=h.uwtpzkmp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3gDEjwwXEjCaJz4Q1tukki9AWA==">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2019-05-17T17:37:00Z</dcterms:created>
</cp:coreProperties>
</file>