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8F" w:rsidRPr="00C72C18" w:rsidRDefault="00527AD6" w:rsidP="008241A0">
      <w:pPr>
        <w:tabs>
          <w:tab w:val="left" w:pos="475"/>
          <w:tab w:val="left" w:pos="965"/>
          <w:tab w:val="left" w:pos="1440"/>
          <w:tab w:val="left" w:pos="1915"/>
        </w:tabs>
        <w:rPr>
          <w:b/>
        </w:rPr>
      </w:pPr>
      <w:bookmarkStart w:id="0" w:name="_GoBack"/>
      <w:bookmarkEnd w:id="0"/>
      <w:r w:rsidRPr="00C72C18">
        <w:rPr>
          <w:b/>
        </w:rPr>
        <w:t>Role of Classis-</w:t>
      </w:r>
      <w:r w:rsidR="00953789" w:rsidRPr="00C72C18">
        <w:rPr>
          <w:b/>
        </w:rPr>
        <w:t>Appointed Counselor</w:t>
      </w:r>
      <w:r w:rsidRPr="00C72C18">
        <w:rPr>
          <w:b/>
        </w:rPr>
        <w:t>s</w:t>
      </w:r>
    </w:p>
    <w:p w:rsidR="000C0DB0" w:rsidRPr="00C72C18" w:rsidRDefault="000C0DB0" w:rsidP="008241A0">
      <w:pPr>
        <w:tabs>
          <w:tab w:val="left" w:pos="475"/>
          <w:tab w:val="left" w:pos="965"/>
          <w:tab w:val="left" w:pos="1440"/>
          <w:tab w:val="left" w:pos="1915"/>
        </w:tabs>
      </w:pPr>
    </w:p>
    <w:p w:rsidR="00E420F3" w:rsidRPr="00C72C18" w:rsidRDefault="008241A0" w:rsidP="008241A0">
      <w:pPr>
        <w:tabs>
          <w:tab w:val="left" w:pos="475"/>
          <w:tab w:val="left" w:pos="965"/>
          <w:tab w:val="left" w:pos="1440"/>
          <w:tab w:val="left" w:pos="1915"/>
        </w:tabs>
        <w:rPr>
          <w:b/>
        </w:rPr>
      </w:pPr>
      <w:r w:rsidRPr="00C72C18">
        <w:rPr>
          <w:b/>
        </w:rPr>
        <w:t>I.   Background</w:t>
      </w:r>
    </w:p>
    <w:p w:rsidR="008241A0" w:rsidRPr="00C72C18" w:rsidRDefault="008241A0" w:rsidP="008241A0">
      <w:pPr>
        <w:tabs>
          <w:tab w:val="left" w:pos="475"/>
          <w:tab w:val="left" w:pos="965"/>
          <w:tab w:val="left" w:pos="1440"/>
          <w:tab w:val="left" w:pos="1915"/>
        </w:tabs>
        <w:autoSpaceDE w:val="0"/>
        <w:autoSpaceDN w:val="0"/>
        <w:adjustRightInd w:val="0"/>
        <w:ind w:left="720" w:right="720" w:hanging="720"/>
        <w:rPr>
          <w:iCs/>
        </w:rPr>
      </w:pPr>
    </w:p>
    <w:p w:rsidR="00EA03EB" w:rsidRPr="00C72C18" w:rsidRDefault="008241A0" w:rsidP="008241A0">
      <w:pPr>
        <w:tabs>
          <w:tab w:val="left" w:pos="475"/>
          <w:tab w:val="left" w:pos="965"/>
          <w:tab w:val="left" w:pos="1440"/>
          <w:tab w:val="left" w:pos="1915"/>
        </w:tabs>
        <w:autoSpaceDE w:val="0"/>
        <w:autoSpaceDN w:val="0"/>
        <w:adjustRightInd w:val="0"/>
        <w:rPr>
          <w:iCs/>
        </w:rPr>
      </w:pPr>
      <w:r w:rsidRPr="00C72C18">
        <w:rPr>
          <w:iCs/>
        </w:rPr>
        <w:tab/>
        <w:t>The synod of the Christian Reformed Church has over the years ide</w:t>
      </w:r>
      <w:r w:rsidR="006416C0">
        <w:rPr>
          <w:iCs/>
        </w:rPr>
        <w:t>ntified the role of a classis-</w:t>
      </w:r>
      <w:r w:rsidRPr="00C72C18">
        <w:rPr>
          <w:iCs/>
        </w:rPr>
        <w:t>appointed counselor to congregations in transition—</w:t>
      </w:r>
      <w:r w:rsidR="008F6D17" w:rsidRPr="00C72C18">
        <w:rPr>
          <w:iCs/>
        </w:rPr>
        <w:t xml:space="preserve">in the </w:t>
      </w:r>
      <w:r w:rsidRPr="00C72C18">
        <w:rPr>
          <w:iCs/>
        </w:rPr>
        <w:t>calling</w:t>
      </w:r>
      <w:r w:rsidR="00FB3C9C">
        <w:rPr>
          <w:iCs/>
        </w:rPr>
        <w:t xml:space="preserve"> of</w:t>
      </w:r>
      <w:r w:rsidRPr="00C72C18">
        <w:rPr>
          <w:iCs/>
        </w:rPr>
        <w:t xml:space="preserve"> a minister of the Word,</w:t>
      </w:r>
      <w:r w:rsidR="00FB3C9C">
        <w:rPr>
          <w:iCs/>
        </w:rPr>
        <w:t xml:space="preserve"> in situations</w:t>
      </w:r>
      <w:r w:rsidRPr="00C72C18">
        <w:rPr>
          <w:iCs/>
        </w:rPr>
        <w:t xml:space="preserve"> following </w:t>
      </w:r>
      <w:r w:rsidR="00FB3C9C">
        <w:rPr>
          <w:iCs/>
        </w:rPr>
        <w:t>the</w:t>
      </w:r>
      <w:r w:rsidRPr="00C72C18">
        <w:rPr>
          <w:iCs/>
        </w:rPr>
        <w:t xml:space="preserve"> separation between church and pastor, and for those seeking affiliation with the CRC. The </w:t>
      </w:r>
      <w:r w:rsidR="00FB136C">
        <w:rPr>
          <w:iCs/>
        </w:rPr>
        <w:t>Church Order describes the role of the counselor in Articles 9 and 42-c.</w:t>
      </w:r>
    </w:p>
    <w:p w:rsidR="00EA03EB" w:rsidRPr="00C72C18" w:rsidRDefault="00EA03EB" w:rsidP="008241A0">
      <w:pPr>
        <w:tabs>
          <w:tab w:val="left" w:pos="475"/>
          <w:tab w:val="left" w:pos="965"/>
          <w:tab w:val="left" w:pos="1440"/>
          <w:tab w:val="left" w:pos="1915"/>
        </w:tabs>
        <w:autoSpaceDE w:val="0"/>
        <w:autoSpaceDN w:val="0"/>
        <w:adjustRightInd w:val="0"/>
        <w:ind w:right="720"/>
      </w:pPr>
    </w:p>
    <w:p w:rsidR="00FB136C" w:rsidRPr="00FB136C" w:rsidRDefault="00FB136C" w:rsidP="008241A0">
      <w:pPr>
        <w:tabs>
          <w:tab w:val="left" w:pos="475"/>
          <w:tab w:val="left" w:pos="965"/>
          <w:tab w:val="left" w:pos="1440"/>
          <w:tab w:val="left" w:pos="1915"/>
        </w:tabs>
        <w:autoSpaceDE w:val="0"/>
        <w:autoSpaceDN w:val="0"/>
        <w:adjustRightInd w:val="0"/>
        <w:ind w:left="990" w:right="720"/>
        <w:rPr>
          <w:i/>
          <w:sz w:val="20"/>
          <w:szCs w:val="20"/>
        </w:rPr>
      </w:pPr>
      <w:r w:rsidRPr="00FB136C">
        <w:rPr>
          <w:i/>
          <w:sz w:val="20"/>
          <w:szCs w:val="20"/>
        </w:rPr>
        <w:t>Article 9</w:t>
      </w:r>
    </w:p>
    <w:p w:rsidR="00FB136C" w:rsidRDefault="00FB136C" w:rsidP="008241A0">
      <w:pPr>
        <w:tabs>
          <w:tab w:val="left" w:pos="475"/>
          <w:tab w:val="left" w:pos="965"/>
          <w:tab w:val="left" w:pos="1440"/>
          <w:tab w:val="left" w:pos="1915"/>
        </w:tabs>
        <w:autoSpaceDE w:val="0"/>
        <w:autoSpaceDN w:val="0"/>
        <w:adjustRightInd w:val="0"/>
        <w:ind w:left="990" w:right="720"/>
        <w:rPr>
          <w:sz w:val="20"/>
          <w:szCs w:val="20"/>
        </w:rPr>
      </w:pPr>
    </w:p>
    <w:p w:rsidR="00EA03EB" w:rsidRDefault="00EA03EB" w:rsidP="008241A0">
      <w:pPr>
        <w:tabs>
          <w:tab w:val="left" w:pos="475"/>
          <w:tab w:val="left" w:pos="965"/>
          <w:tab w:val="left" w:pos="1440"/>
          <w:tab w:val="left" w:pos="1915"/>
        </w:tabs>
        <w:autoSpaceDE w:val="0"/>
        <w:autoSpaceDN w:val="0"/>
        <w:adjustRightInd w:val="0"/>
        <w:ind w:left="990" w:right="720"/>
        <w:rPr>
          <w:sz w:val="20"/>
          <w:szCs w:val="20"/>
        </w:rPr>
      </w:pPr>
      <w:r w:rsidRPr="00C72C18">
        <w:rPr>
          <w:sz w:val="20"/>
          <w:szCs w:val="20"/>
        </w:rPr>
        <w:t>In nominating and calling a minister, the council shall seek the approval of the counselor who acts on behalf of classis to see that the ecclesiastical regulations have been observed. The council and counselor shall sign the letter of call and the counselor shall render an account of all matters processed to classis.</w:t>
      </w:r>
    </w:p>
    <w:p w:rsidR="00FB136C" w:rsidRDefault="00FB136C" w:rsidP="008241A0">
      <w:pPr>
        <w:tabs>
          <w:tab w:val="left" w:pos="475"/>
          <w:tab w:val="left" w:pos="965"/>
          <w:tab w:val="left" w:pos="1440"/>
          <w:tab w:val="left" w:pos="1915"/>
        </w:tabs>
        <w:autoSpaceDE w:val="0"/>
        <w:autoSpaceDN w:val="0"/>
        <w:adjustRightInd w:val="0"/>
        <w:ind w:left="990" w:right="720"/>
        <w:rPr>
          <w:sz w:val="20"/>
          <w:szCs w:val="20"/>
        </w:rPr>
      </w:pPr>
    </w:p>
    <w:p w:rsidR="00FB136C" w:rsidRPr="00FB136C" w:rsidRDefault="00FB136C" w:rsidP="008241A0">
      <w:pPr>
        <w:tabs>
          <w:tab w:val="left" w:pos="475"/>
          <w:tab w:val="left" w:pos="965"/>
          <w:tab w:val="left" w:pos="1440"/>
          <w:tab w:val="left" w:pos="1915"/>
        </w:tabs>
        <w:autoSpaceDE w:val="0"/>
        <w:autoSpaceDN w:val="0"/>
        <w:adjustRightInd w:val="0"/>
        <w:ind w:left="990" w:right="720"/>
        <w:rPr>
          <w:i/>
          <w:sz w:val="20"/>
          <w:szCs w:val="20"/>
        </w:rPr>
      </w:pPr>
      <w:r w:rsidRPr="00FB136C">
        <w:rPr>
          <w:i/>
          <w:sz w:val="20"/>
          <w:szCs w:val="20"/>
        </w:rPr>
        <w:t>Article 42-c</w:t>
      </w:r>
    </w:p>
    <w:p w:rsidR="00FB136C" w:rsidRDefault="00FB136C" w:rsidP="008241A0">
      <w:pPr>
        <w:tabs>
          <w:tab w:val="left" w:pos="475"/>
          <w:tab w:val="left" w:pos="965"/>
          <w:tab w:val="left" w:pos="1440"/>
          <w:tab w:val="left" w:pos="1915"/>
        </w:tabs>
        <w:autoSpaceDE w:val="0"/>
        <w:autoSpaceDN w:val="0"/>
        <w:adjustRightInd w:val="0"/>
        <w:ind w:left="990" w:right="720"/>
        <w:rPr>
          <w:sz w:val="20"/>
          <w:szCs w:val="20"/>
        </w:rPr>
      </w:pPr>
    </w:p>
    <w:p w:rsidR="00FB136C" w:rsidRPr="00C72C18" w:rsidRDefault="00FB136C" w:rsidP="00FB136C">
      <w:pPr>
        <w:tabs>
          <w:tab w:val="left" w:pos="475"/>
          <w:tab w:val="left" w:pos="965"/>
          <w:tab w:val="left" w:pos="1440"/>
          <w:tab w:val="left" w:pos="1915"/>
        </w:tabs>
        <w:autoSpaceDE w:val="0"/>
        <w:autoSpaceDN w:val="0"/>
        <w:adjustRightInd w:val="0"/>
        <w:ind w:left="990" w:right="720"/>
        <w:rPr>
          <w:sz w:val="20"/>
          <w:szCs w:val="20"/>
        </w:rPr>
      </w:pPr>
      <w:r w:rsidRPr="00FB136C">
        <w:rPr>
          <w:sz w:val="20"/>
          <w:szCs w:val="20"/>
        </w:rPr>
        <w:t>The classical counselor’s task is to ensure that a church in the process of calling a minister of the Word observes ecclesiastical regulations and sound process. The counselor shall be an officebearer, normally a minister of the Word, whose ministerial credentials or m</w:t>
      </w:r>
      <w:r>
        <w:rPr>
          <w:sz w:val="20"/>
          <w:szCs w:val="20"/>
        </w:rPr>
        <w:t>embership resides in a congrega</w:t>
      </w:r>
      <w:r w:rsidRPr="00FB136C">
        <w:rPr>
          <w:sz w:val="20"/>
          <w:szCs w:val="20"/>
        </w:rPr>
        <w:t>tion other than the church in the process of calling a minister. The classical counselor shall provide classis a written report during and after the calling process.</w:t>
      </w:r>
    </w:p>
    <w:p w:rsidR="00EA03EB" w:rsidRPr="00C72C18" w:rsidRDefault="00EA03EB" w:rsidP="008241A0">
      <w:pPr>
        <w:tabs>
          <w:tab w:val="left" w:pos="475"/>
          <w:tab w:val="left" w:pos="965"/>
          <w:tab w:val="left" w:pos="1440"/>
          <w:tab w:val="left" w:pos="1915"/>
        </w:tabs>
      </w:pPr>
    </w:p>
    <w:p w:rsidR="00EA03EB" w:rsidRPr="00C72C18" w:rsidRDefault="008241A0" w:rsidP="008241A0">
      <w:pPr>
        <w:tabs>
          <w:tab w:val="left" w:pos="475"/>
          <w:tab w:val="left" w:pos="965"/>
          <w:tab w:val="left" w:pos="1440"/>
          <w:tab w:val="left" w:pos="1915"/>
        </w:tabs>
        <w:rPr>
          <w:b/>
        </w:rPr>
      </w:pPr>
      <w:r w:rsidRPr="00C72C18">
        <w:rPr>
          <w:b/>
        </w:rPr>
        <w:t xml:space="preserve">II.  </w:t>
      </w:r>
      <w:r w:rsidR="0022139B" w:rsidRPr="00C72C18">
        <w:rPr>
          <w:b/>
        </w:rPr>
        <w:t xml:space="preserve"> Function of a </w:t>
      </w:r>
      <w:r w:rsidRPr="00C72C18">
        <w:rPr>
          <w:b/>
        </w:rPr>
        <w:t>classis c</w:t>
      </w:r>
      <w:r w:rsidR="0022139B" w:rsidRPr="00C72C18">
        <w:rPr>
          <w:b/>
        </w:rPr>
        <w:t>ounselor</w:t>
      </w:r>
    </w:p>
    <w:p w:rsidR="008241A0" w:rsidRPr="00C72C18" w:rsidRDefault="008241A0" w:rsidP="008241A0">
      <w:pPr>
        <w:tabs>
          <w:tab w:val="left" w:pos="475"/>
          <w:tab w:val="left" w:pos="965"/>
          <w:tab w:val="left" w:pos="1440"/>
          <w:tab w:val="left" w:pos="1915"/>
        </w:tabs>
        <w:autoSpaceDE w:val="0"/>
        <w:autoSpaceDN w:val="0"/>
        <w:adjustRightInd w:val="0"/>
        <w:rPr>
          <w:bCs/>
        </w:rPr>
      </w:pPr>
    </w:p>
    <w:p w:rsidR="00EA03EB" w:rsidRPr="00C72C18" w:rsidRDefault="008241A0" w:rsidP="008241A0">
      <w:pPr>
        <w:tabs>
          <w:tab w:val="left" w:pos="475"/>
          <w:tab w:val="left" w:pos="965"/>
          <w:tab w:val="left" w:pos="1440"/>
          <w:tab w:val="left" w:pos="1915"/>
        </w:tabs>
        <w:autoSpaceDE w:val="0"/>
        <w:autoSpaceDN w:val="0"/>
        <w:adjustRightInd w:val="0"/>
        <w:rPr>
          <w:bCs/>
          <w:i/>
        </w:rPr>
      </w:pPr>
      <w:r w:rsidRPr="00C72C18">
        <w:rPr>
          <w:bCs/>
          <w:i/>
        </w:rPr>
        <w:t>A</w:t>
      </w:r>
      <w:r w:rsidR="00EA03EB" w:rsidRPr="00C72C18">
        <w:rPr>
          <w:bCs/>
          <w:i/>
        </w:rPr>
        <w:t>.</w:t>
      </w:r>
      <w:r w:rsidRPr="00C72C18">
        <w:rPr>
          <w:bCs/>
          <w:i/>
        </w:rPr>
        <w:tab/>
      </w:r>
      <w:r w:rsidR="00EA03EB" w:rsidRPr="00C72C18">
        <w:rPr>
          <w:bCs/>
          <w:i/>
        </w:rPr>
        <w:t>Appointment of a counselor</w:t>
      </w:r>
    </w:p>
    <w:p w:rsidR="00EA03EB" w:rsidRPr="00C72C18" w:rsidRDefault="00EA03EB" w:rsidP="008241A0">
      <w:pPr>
        <w:tabs>
          <w:tab w:val="left" w:pos="475"/>
          <w:tab w:val="left" w:pos="965"/>
          <w:tab w:val="left" w:pos="1440"/>
          <w:tab w:val="left" w:pos="1915"/>
        </w:tabs>
        <w:autoSpaceDE w:val="0"/>
        <w:autoSpaceDN w:val="0"/>
        <w:adjustRightInd w:val="0"/>
      </w:pPr>
    </w:p>
    <w:p w:rsidR="008241A0" w:rsidRPr="00C72C18" w:rsidRDefault="008241A0" w:rsidP="008241A0">
      <w:pPr>
        <w:tabs>
          <w:tab w:val="left" w:pos="475"/>
          <w:tab w:val="left" w:pos="965"/>
          <w:tab w:val="left" w:pos="1440"/>
          <w:tab w:val="left" w:pos="1915"/>
        </w:tabs>
        <w:autoSpaceDE w:val="0"/>
        <w:autoSpaceDN w:val="0"/>
        <w:adjustRightInd w:val="0"/>
      </w:pPr>
      <w:r w:rsidRPr="00C72C18">
        <w:tab/>
      </w:r>
      <w:r w:rsidR="00EA03EB" w:rsidRPr="00C72C18">
        <w:t>When a church is without a pastor and initiates the procedure for calling a minister, the council is required to ask the classis to appoint a counselor</w:t>
      </w:r>
      <w:r w:rsidR="008F6D17" w:rsidRPr="00C72C18">
        <w:t xml:space="preserve"> or advise</w:t>
      </w:r>
      <w:r w:rsidR="00EA03EB" w:rsidRPr="00C72C18">
        <w:t>r and may request the services of a specific pastor for this purpose. The classis or the interim committee then appoints a minister</w:t>
      </w:r>
      <w:r w:rsidR="008F6D17" w:rsidRPr="00C72C18">
        <w:t>, acting on behalf of classis,</w:t>
      </w:r>
      <w:r w:rsidR="00EA03EB" w:rsidRPr="00C72C18">
        <w:t xml:space="preserve"> to counsel that church in all matters pertaining to the calling of a new minister.</w:t>
      </w:r>
      <w:r w:rsidR="00F16DCD">
        <w:t xml:space="preserve"> (</w:t>
      </w:r>
      <w:r w:rsidR="00F16DCD" w:rsidRPr="00F16DCD">
        <w:rPr>
          <w:i/>
        </w:rPr>
        <w:t xml:space="preserve">Note: </w:t>
      </w:r>
      <w:r w:rsidR="00FD7B3D" w:rsidRPr="00FD7B3D">
        <w:t>The</w:t>
      </w:r>
      <w:r w:rsidR="00FD7B3D">
        <w:rPr>
          <w:i/>
        </w:rPr>
        <w:t xml:space="preserve"> </w:t>
      </w:r>
      <w:r w:rsidR="00FD7B3D" w:rsidRPr="00FD7B3D">
        <w:t>ministerial credentials or membership</w:t>
      </w:r>
      <w:r w:rsidR="00FD7B3D">
        <w:t xml:space="preserve"> of the counselor should reside</w:t>
      </w:r>
      <w:r w:rsidR="00FD7B3D" w:rsidRPr="00FD7B3D">
        <w:t xml:space="preserve"> in a congregation other than the church in the process of calling a minister</w:t>
      </w:r>
      <w:r w:rsidR="00F16DCD" w:rsidRPr="00FD7B3D">
        <w:t>.)</w:t>
      </w:r>
      <w:r w:rsidR="00EA03EB" w:rsidRPr="00C72C18">
        <w:t xml:space="preserve"> Upon request, the counselor should attend council meetings to advise the calling church with respect to proper procedure and ecclesiastical regulations involved in calling a minister. </w:t>
      </w:r>
      <w:r w:rsidR="00F83E19" w:rsidRPr="00C72C18">
        <w:t>The classis and the counselor of a vacant church are responsible for seeing that the synodical regulations governing the calling of ministers are observed and that, when exceptions are made, the classis is informed so that it may add its approval.</w:t>
      </w:r>
    </w:p>
    <w:p w:rsidR="008241A0" w:rsidRPr="00C72C18" w:rsidRDefault="008241A0" w:rsidP="008241A0">
      <w:pPr>
        <w:tabs>
          <w:tab w:val="left" w:pos="475"/>
          <w:tab w:val="left" w:pos="965"/>
          <w:tab w:val="left" w:pos="1440"/>
          <w:tab w:val="left" w:pos="1915"/>
        </w:tabs>
        <w:autoSpaceDE w:val="0"/>
        <w:autoSpaceDN w:val="0"/>
        <w:adjustRightInd w:val="0"/>
      </w:pPr>
    </w:p>
    <w:p w:rsidR="008F6D17" w:rsidRPr="00C72C18" w:rsidRDefault="008F6D17" w:rsidP="008F6D17">
      <w:pPr>
        <w:tabs>
          <w:tab w:val="left" w:pos="475"/>
          <w:tab w:val="left" w:pos="965"/>
          <w:tab w:val="left" w:pos="1440"/>
          <w:tab w:val="left" w:pos="1915"/>
        </w:tabs>
        <w:autoSpaceDE w:val="0"/>
        <w:autoSpaceDN w:val="0"/>
        <w:adjustRightInd w:val="0"/>
      </w:pPr>
      <w:r w:rsidRPr="00C72C18">
        <w:tab/>
      </w:r>
      <w:r w:rsidR="00F16DCD" w:rsidRPr="00C72C18">
        <w:t xml:space="preserve">Counselors, in order to fulfill their responsibilities, should be fully aware of the ecclesiastical regulations for calling </w:t>
      </w:r>
      <w:r w:rsidR="00F16DCD">
        <w:t xml:space="preserve">a minister of the Word </w:t>
      </w:r>
      <w:r w:rsidR="00F16DCD" w:rsidRPr="00C72C18">
        <w:t>adopted by synod</w:t>
      </w:r>
      <w:r w:rsidR="00F16DCD">
        <w:t>, including permission to call, period of consideration, and financial arrangements</w:t>
      </w:r>
      <w:r w:rsidR="00F16DCD" w:rsidRPr="00C72C18">
        <w:t xml:space="preserve">. These are contained in the </w:t>
      </w:r>
      <w:r w:rsidR="00F16DCD" w:rsidRPr="00C72C18">
        <w:rPr>
          <w:i/>
        </w:rPr>
        <w:t>Manual of Christian Reformed Church Government</w:t>
      </w:r>
      <w:r w:rsidR="00F16DCD" w:rsidRPr="00C72C18">
        <w:t xml:space="preserve"> in the commentary on Church Order Article 8</w:t>
      </w:r>
      <w:r w:rsidR="00F16DCD">
        <w:t>.</w:t>
      </w:r>
    </w:p>
    <w:p w:rsidR="008F6D17" w:rsidRPr="00C72C18" w:rsidRDefault="008F6D17" w:rsidP="008F6D17">
      <w:pPr>
        <w:tabs>
          <w:tab w:val="left" w:pos="475"/>
          <w:tab w:val="left" w:pos="965"/>
          <w:tab w:val="left" w:pos="1440"/>
          <w:tab w:val="left" w:pos="1915"/>
        </w:tabs>
        <w:autoSpaceDE w:val="0"/>
        <w:autoSpaceDN w:val="0"/>
        <w:adjustRightInd w:val="0"/>
      </w:pPr>
    </w:p>
    <w:p w:rsidR="008241A0" w:rsidRPr="00C72C18" w:rsidRDefault="008241A0" w:rsidP="008241A0">
      <w:pPr>
        <w:tabs>
          <w:tab w:val="left" w:pos="475"/>
          <w:tab w:val="left" w:pos="965"/>
          <w:tab w:val="left" w:pos="1440"/>
          <w:tab w:val="left" w:pos="1915"/>
        </w:tabs>
        <w:autoSpaceDE w:val="0"/>
        <w:autoSpaceDN w:val="0"/>
        <w:adjustRightInd w:val="0"/>
      </w:pPr>
      <w:r w:rsidRPr="00C72C18">
        <w:tab/>
      </w:r>
      <w:r w:rsidR="00EA03EB" w:rsidRPr="00C72C18">
        <w:t xml:space="preserve">The appointment of a minister as a counselor involves no obligation to perform pastoral services for the calling church. If a council desires pastoral help for worship services, teaching, pastoral counseling or calling, funerals, weddings, or other services, the council must make such arrangements with a minister of its choice regardless of whether or not that minister is the classically appointed counselor. </w:t>
      </w:r>
    </w:p>
    <w:p w:rsidR="008241A0" w:rsidRPr="00C72C18" w:rsidRDefault="008241A0" w:rsidP="008241A0">
      <w:pPr>
        <w:tabs>
          <w:tab w:val="left" w:pos="475"/>
          <w:tab w:val="left" w:pos="965"/>
          <w:tab w:val="left" w:pos="1440"/>
          <w:tab w:val="left" w:pos="1915"/>
        </w:tabs>
        <w:autoSpaceDE w:val="0"/>
        <w:autoSpaceDN w:val="0"/>
        <w:adjustRightInd w:val="0"/>
      </w:pPr>
    </w:p>
    <w:p w:rsidR="00EA03EB" w:rsidRPr="00C72C18" w:rsidRDefault="008241A0" w:rsidP="008241A0">
      <w:pPr>
        <w:tabs>
          <w:tab w:val="left" w:pos="475"/>
          <w:tab w:val="left" w:pos="965"/>
          <w:tab w:val="left" w:pos="1440"/>
          <w:tab w:val="left" w:pos="1915"/>
        </w:tabs>
        <w:autoSpaceDE w:val="0"/>
        <w:autoSpaceDN w:val="0"/>
        <w:adjustRightInd w:val="0"/>
      </w:pPr>
      <w:r w:rsidRPr="00C72C18">
        <w:lastRenderedPageBreak/>
        <w:tab/>
      </w:r>
      <w:r w:rsidR="00EA03EB" w:rsidRPr="00C72C18">
        <w:t>The term of a counselor ends when the vacancy</w:t>
      </w:r>
      <w:r w:rsidR="008F6D17" w:rsidRPr="00C72C18">
        <w:t xml:space="preserve"> in the congregation</w:t>
      </w:r>
      <w:r w:rsidR="00EA03EB" w:rsidRPr="00C72C18">
        <w:t xml:space="preserve"> is filled and his or her report is presented to classis or when the classis replaces the counselor for other reasons.</w:t>
      </w:r>
    </w:p>
    <w:p w:rsidR="00EA03EB" w:rsidRPr="00C72C18" w:rsidRDefault="00EA03EB" w:rsidP="008241A0">
      <w:pPr>
        <w:tabs>
          <w:tab w:val="left" w:pos="475"/>
          <w:tab w:val="left" w:pos="965"/>
          <w:tab w:val="left" w:pos="1440"/>
          <w:tab w:val="left" w:pos="1915"/>
        </w:tabs>
        <w:autoSpaceDE w:val="0"/>
        <w:autoSpaceDN w:val="0"/>
        <w:adjustRightInd w:val="0"/>
        <w:rPr>
          <w:bCs/>
        </w:rPr>
      </w:pPr>
    </w:p>
    <w:p w:rsidR="00EA03EB" w:rsidRPr="00C72C18" w:rsidRDefault="00F83E19" w:rsidP="008241A0">
      <w:pPr>
        <w:tabs>
          <w:tab w:val="left" w:pos="475"/>
          <w:tab w:val="left" w:pos="965"/>
          <w:tab w:val="left" w:pos="1440"/>
          <w:tab w:val="left" w:pos="1915"/>
        </w:tabs>
        <w:autoSpaceDE w:val="0"/>
        <w:autoSpaceDN w:val="0"/>
        <w:adjustRightInd w:val="0"/>
        <w:rPr>
          <w:bCs/>
          <w:i/>
        </w:rPr>
      </w:pPr>
      <w:r w:rsidRPr="00C72C18">
        <w:rPr>
          <w:bCs/>
          <w:i/>
        </w:rPr>
        <w:t>B</w:t>
      </w:r>
      <w:r w:rsidR="00EA03EB" w:rsidRPr="00C72C18">
        <w:rPr>
          <w:bCs/>
          <w:i/>
        </w:rPr>
        <w:t>.</w:t>
      </w:r>
      <w:r w:rsidRPr="00C72C18">
        <w:rPr>
          <w:bCs/>
          <w:i/>
        </w:rPr>
        <w:tab/>
        <w:t>The c</w:t>
      </w:r>
      <w:r w:rsidR="00EA03EB" w:rsidRPr="00C72C18">
        <w:rPr>
          <w:bCs/>
          <w:i/>
        </w:rPr>
        <w:t>ounselor’s reports</w:t>
      </w:r>
    </w:p>
    <w:p w:rsidR="00EA03EB" w:rsidRPr="00C72C18" w:rsidRDefault="00EA03EB" w:rsidP="008241A0">
      <w:pPr>
        <w:tabs>
          <w:tab w:val="left" w:pos="475"/>
          <w:tab w:val="left" w:pos="965"/>
          <w:tab w:val="left" w:pos="1440"/>
          <w:tab w:val="left" w:pos="1915"/>
        </w:tabs>
        <w:autoSpaceDE w:val="0"/>
        <w:autoSpaceDN w:val="0"/>
        <w:adjustRightInd w:val="0"/>
      </w:pPr>
    </w:p>
    <w:p w:rsidR="00EA03EB" w:rsidRPr="00C72C18" w:rsidRDefault="00F83E19" w:rsidP="008241A0">
      <w:pPr>
        <w:tabs>
          <w:tab w:val="left" w:pos="475"/>
          <w:tab w:val="left" w:pos="965"/>
          <w:tab w:val="left" w:pos="1440"/>
          <w:tab w:val="left" w:pos="1915"/>
        </w:tabs>
        <w:autoSpaceDE w:val="0"/>
        <w:autoSpaceDN w:val="0"/>
        <w:adjustRightInd w:val="0"/>
      </w:pPr>
      <w:r w:rsidRPr="00C72C18">
        <w:tab/>
      </w:r>
      <w:r w:rsidR="00EA03EB" w:rsidRPr="00C72C18">
        <w:t xml:space="preserve">Because counselors represent the classis, they must present an account of </w:t>
      </w:r>
      <w:r w:rsidR="008F6D17" w:rsidRPr="00C72C18">
        <w:t xml:space="preserve">all </w:t>
      </w:r>
      <w:r w:rsidR="00EA03EB" w:rsidRPr="00C72C18">
        <w:t>their work to classis.</w:t>
      </w:r>
      <w:r w:rsidR="006416C0">
        <w:t xml:space="preserve"> This normally is done in the form of a written summary report of the work performed.</w:t>
      </w:r>
    </w:p>
    <w:p w:rsidR="000C0DB0" w:rsidRPr="00C72C18" w:rsidRDefault="000C0DB0" w:rsidP="008241A0">
      <w:pPr>
        <w:tabs>
          <w:tab w:val="left" w:pos="475"/>
          <w:tab w:val="left" w:pos="965"/>
          <w:tab w:val="left" w:pos="1440"/>
          <w:tab w:val="left" w:pos="1915"/>
        </w:tabs>
        <w:autoSpaceDE w:val="0"/>
        <w:autoSpaceDN w:val="0"/>
        <w:adjustRightInd w:val="0"/>
        <w:rPr>
          <w:bCs/>
        </w:rPr>
      </w:pPr>
    </w:p>
    <w:p w:rsidR="00F83E19" w:rsidRPr="00C72C18" w:rsidRDefault="008F6D17" w:rsidP="008241A0">
      <w:pPr>
        <w:tabs>
          <w:tab w:val="left" w:pos="475"/>
          <w:tab w:val="left" w:pos="965"/>
          <w:tab w:val="left" w:pos="1440"/>
          <w:tab w:val="left" w:pos="1915"/>
        </w:tabs>
        <w:autoSpaceDE w:val="0"/>
        <w:autoSpaceDN w:val="0"/>
        <w:adjustRightInd w:val="0"/>
        <w:rPr>
          <w:i/>
        </w:rPr>
      </w:pPr>
      <w:r w:rsidRPr="00C72C18">
        <w:rPr>
          <w:i/>
        </w:rPr>
        <w:t>C</w:t>
      </w:r>
      <w:r w:rsidR="00F83E19" w:rsidRPr="00C72C18">
        <w:rPr>
          <w:i/>
        </w:rPr>
        <w:t>.</w:t>
      </w:r>
      <w:r w:rsidR="00F83E19" w:rsidRPr="00C72C18">
        <w:rPr>
          <w:i/>
        </w:rPr>
        <w:tab/>
        <w:t>The letter of call</w:t>
      </w:r>
    </w:p>
    <w:p w:rsidR="00F83E19" w:rsidRPr="00C72C18" w:rsidRDefault="00F83E19" w:rsidP="008241A0">
      <w:pPr>
        <w:tabs>
          <w:tab w:val="left" w:pos="475"/>
          <w:tab w:val="left" w:pos="965"/>
          <w:tab w:val="left" w:pos="1440"/>
          <w:tab w:val="left" w:pos="1915"/>
        </w:tabs>
        <w:autoSpaceDE w:val="0"/>
        <w:autoSpaceDN w:val="0"/>
        <w:adjustRightInd w:val="0"/>
      </w:pPr>
    </w:p>
    <w:p w:rsidR="00F83E19" w:rsidRDefault="00F83E19" w:rsidP="008241A0">
      <w:pPr>
        <w:tabs>
          <w:tab w:val="left" w:pos="475"/>
          <w:tab w:val="left" w:pos="965"/>
          <w:tab w:val="left" w:pos="1440"/>
          <w:tab w:val="left" w:pos="1915"/>
        </w:tabs>
        <w:autoSpaceDE w:val="0"/>
        <w:autoSpaceDN w:val="0"/>
        <w:adjustRightInd w:val="0"/>
      </w:pPr>
      <w:r w:rsidRPr="00C72C18">
        <w:tab/>
        <w:t xml:space="preserve">The calling of a minister must be certified by the sending of an official </w:t>
      </w:r>
      <w:r w:rsidR="00B657DC">
        <w:t>“</w:t>
      </w:r>
      <w:r w:rsidRPr="00C72C18">
        <w:t>letter of call.</w:t>
      </w:r>
      <w:r w:rsidR="00B657DC">
        <w:t>”</w:t>
      </w:r>
      <w:r w:rsidRPr="00C72C18">
        <w:t xml:space="preserve"> The letter of call should be in accord with the stipulations of the Church Order and the decisions of synod pertaining to the work and proper support of the minister of the Word. A council may not proceed with the calling of a minister without the approval of the counselor. Such approval includes a review of the compensation being offered and any other provisions or conditions attached to the extending of a call. If a difference of judgment between the council and the counselor cannot be resolved, the council may appeal to classis or its interim committee. The letter of call must be signed by the council as representatives of the congregation and by the counselor as a representative of the classis in which the calling church is located.</w:t>
      </w:r>
      <w:r w:rsidR="00B657DC">
        <w:t xml:space="preserve"> You may download a copy of the “Letter of Call” </w:t>
      </w:r>
      <w:r w:rsidR="00487A48">
        <w:t xml:space="preserve">at </w:t>
      </w:r>
      <w:hyperlink r:id="rId7" w:history="1">
        <w:r w:rsidR="00487A48" w:rsidRPr="00575AEA">
          <w:rPr>
            <w:rStyle w:val="Hyperlink"/>
          </w:rPr>
          <w:t>www.crcna.org/StatedClerks</w:t>
        </w:r>
      </w:hyperlink>
      <w:r w:rsidR="00487A48">
        <w:t xml:space="preserve"> at no charge</w:t>
      </w:r>
      <w:r w:rsidR="00B657DC">
        <w:t>.</w:t>
      </w:r>
    </w:p>
    <w:p w:rsidR="00C2653D" w:rsidRPr="00C72C18" w:rsidRDefault="00C2653D" w:rsidP="008241A0">
      <w:pPr>
        <w:tabs>
          <w:tab w:val="left" w:pos="475"/>
          <w:tab w:val="left" w:pos="965"/>
          <w:tab w:val="left" w:pos="1440"/>
          <w:tab w:val="left" w:pos="1915"/>
        </w:tabs>
      </w:pPr>
    </w:p>
    <w:p w:rsidR="00E41C5F" w:rsidRPr="00C72C18" w:rsidRDefault="008F6D17" w:rsidP="008241A0">
      <w:pPr>
        <w:tabs>
          <w:tab w:val="left" w:pos="475"/>
          <w:tab w:val="left" w:pos="965"/>
          <w:tab w:val="left" w:pos="1440"/>
          <w:tab w:val="left" w:pos="1915"/>
        </w:tabs>
        <w:rPr>
          <w:i/>
        </w:rPr>
      </w:pPr>
      <w:r w:rsidRPr="00C72C18">
        <w:rPr>
          <w:i/>
        </w:rPr>
        <w:t>D</w:t>
      </w:r>
      <w:r w:rsidR="00E41C5F" w:rsidRPr="00C72C18">
        <w:rPr>
          <w:i/>
        </w:rPr>
        <w:t>.</w:t>
      </w:r>
      <w:r w:rsidR="00E41C5F" w:rsidRPr="00C72C18">
        <w:rPr>
          <w:i/>
        </w:rPr>
        <w:tab/>
        <w:t xml:space="preserve">Calling </w:t>
      </w:r>
      <w:r w:rsidRPr="00C72C18">
        <w:rPr>
          <w:i/>
        </w:rPr>
        <w:t xml:space="preserve">a minister of the Word </w:t>
      </w:r>
      <w:r w:rsidR="00E41C5F" w:rsidRPr="00C72C18">
        <w:rPr>
          <w:i/>
        </w:rPr>
        <w:t>under special circumstances</w:t>
      </w:r>
    </w:p>
    <w:p w:rsidR="00E41C5F" w:rsidRPr="00C72C18" w:rsidRDefault="00E41C5F" w:rsidP="008241A0">
      <w:pPr>
        <w:tabs>
          <w:tab w:val="left" w:pos="475"/>
          <w:tab w:val="left" w:pos="965"/>
          <w:tab w:val="left" w:pos="1440"/>
          <w:tab w:val="left" w:pos="1915"/>
        </w:tabs>
      </w:pPr>
    </w:p>
    <w:p w:rsidR="0064408F" w:rsidRPr="00C72C18" w:rsidRDefault="00E41C5F" w:rsidP="008241A0">
      <w:pPr>
        <w:tabs>
          <w:tab w:val="left" w:pos="475"/>
          <w:tab w:val="left" w:pos="965"/>
          <w:tab w:val="left" w:pos="1440"/>
          <w:tab w:val="left" w:pos="1915"/>
        </w:tabs>
        <w:autoSpaceDE w:val="0"/>
        <w:autoSpaceDN w:val="0"/>
        <w:adjustRightInd w:val="0"/>
        <w:rPr>
          <w:bCs/>
        </w:rPr>
      </w:pPr>
      <w:r w:rsidRPr="00C72C18">
        <w:rPr>
          <w:bCs/>
        </w:rPr>
        <w:tab/>
        <w:t>The counselor is also called to assist classis in discerning the weighty reas</w:t>
      </w:r>
      <w:r w:rsidR="00FB3C9C">
        <w:rPr>
          <w:bCs/>
        </w:rPr>
        <w:t xml:space="preserve">ons for calling </w:t>
      </w:r>
      <w:proofErr w:type="gramStart"/>
      <w:r w:rsidR="00FB3C9C">
        <w:rPr>
          <w:bCs/>
        </w:rPr>
        <w:t>a pastors</w:t>
      </w:r>
      <w:proofErr w:type="gramEnd"/>
      <w:r w:rsidR="00FB3C9C">
        <w:rPr>
          <w:bCs/>
        </w:rPr>
        <w:t xml:space="preserve"> who have</w:t>
      </w:r>
      <w:r w:rsidRPr="00C72C18">
        <w:rPr>
          <w:bCs/>
        </w:rPr>
        <w:t xml:space="preserve"> served in their present church less than two years </w:t>
      </w:r>
      <w:r w:rsidR="008F6D17" w:rsidRPr="00C72C18">
        <w:rPr>
          <w:bCs/>
        </w:rPr>
        <w:t>or</w:t>
      </w:r>
      <w:r w:rsidRPr="00C72C18">
        <w:rPr>
          <w:bCs/>
        </w:rPr>
        <w:t xml:space="preserve"> when a term call is extended. Synod has adopted the following guidelines found in </w:t>
      </w:r>
      <w:r w:rsidR="00C2653D" w:rsidRPr="00C72C18">
        <w:rPr>
          <w:bCs/>
        </w:rPr>
        <w:t xml:space="preserve">Church Order </w:t>
      </w:r>
      <w:r w:rsidR="0064408F" w:rsidRPr="00C72C18">
        <w:rPr>
          <w:bCs/>
        </w:rPr>
        <w:t xml:space="preserve">Supplement, </w:t>
      </w:r>
      <w:r w:rsidR="00C2653D" w:rsidRPr="00C72C18">
        <w:rPr>
          <w:bCs/>
        </w:rPr>
        <w:t>Article</w:t>
      </w:r>
      <w:r w:rsidR="0064408F" w:rsidRPr="00C72C18">
        <w:rPr>
          <w:bCs/>
        </w:rPr>
        <w:t xml:space="preserve"> 8</w:t>
      </w:r>
      <w:r w:rsidRPr="00C72C18">
        <w:rPr>
          <w:bCs/>
        </w:rPr>
        <w:t>:</w:t>
      </w:r>
    </w:p>
    <w:p w:rsidR="0022139B" w:rsidRPr="00C72C18" w:rsidRDefault="0022139B" w:rsidP="008241A0">
      <w:pPr>
        <w:tabs>
          <w:tab w:val="left" w:pos="475"/>
          <w:tab w:val="left" w:pos="965"/>
          <w:tab w:val="left" w:pos="1440"/>
          <w:tab w:val="left" w:pos="1915"/>
        </w:tabs>
        <w:autoSpaceDE w:val="0"/>
        <w:autoSpaceDN w:val="0"/>
        <w:adjustRightInd w:val="0"/>
        <w:rPr>
          <w:bCs/>
        </w:rPr>
      </w:pPr>
    </w:p>
    <w:p w:rsidR="0064408F" w:rsidRPr="00C72C18" w:rsidRDefault="00E41C5F" w:rsidP="00E41C5F">
      <w:pPr>
        <w:tabs>
          <w:tab w:val="left" w:pos="475"/>
          <w:tab w:val="left" w:pos="965"/>
          <w:tab w:val="left" w:pos="1440"/>
          <w:tab w:val="left" w:pos="1915"/>
        </w:tabs>
        <w:autoSpaceDE w:val="0"/>
        <w:autoSpaceDN w:val="0"/>
        <w:adjustRightInd w:val="0"/>
      </w:pPr>
      <w:r w:rsidRPr="00C72C18">
        <w:t>1.</w:t>
      </w:r>
      <w:r w:rsidRPr="00C72C18">
        <w:tab/>
      </w:r>
      <w:r w:rsidR="0064408F" w:rsidRPr="00C72C18">
        <w:t xml:space="preserve">Nominating </w:t>
      </w:r>
      <w:r w:rsidRPr="00C72C18">
        <w:t>ministers who have served their present churches less than two years</w:t>
      </w:r>
    </w:p>
    <w:p w:rsidR="00D24D96" w:rsidRPr="00C72C18" w:rsidRDefault="00D24D96" w:rsidP="00E41C5F">
      <w:pPr>
        <w:tabs>
          <w:tab w:val="left" w:pos="475"/>
          <w:tab w:val="left" w:pos="965"/>
          <w:tab w:val="left" w:pos="1440"/>
          <w:tab w:val="left" w:pos="1915"/>
        </w:tabs>
        <w:autoSpaceDE w:val="0"/>
        <w:autoSpaceDN w:val="0"/>
        <w:adjustRightInd w:val="0"/>
        <w:ind w:left="990" w:right="720"/>
      </w:pPr>
    </w:p>
    <w:p w:rsidR="0064408F" w:rsidRPr="00C72C18" w:rsidRDefault="0064408F" w:rsidP="00E41C5F">
      <w:pPr>
        <w:tabs>
          <w:tab w:val="left" w:pos="475"/>
          <w:tab w:val="left" w:pos="965"/>
          <w:tab w:val="left" w:pos="1440"/>
          <w:tab w:val="left" w:pos="1915"/>
        </w:tabs>
        <w:autoSpaceDE w:val="0"/>
        <w:autoSpaceDN w:val="0"/>
        <w:adjustRightInd w:val="0"/>
        <w:ind w:left="990" w:right="720"/>
        <w:rPr>
          <w:sz w:val="20"/>
          <w:szCs w:val="20"/>
        </w:rPr>
      </w:pPr>
      <w:r w:rsidRPr="00C72C18">
        <w:rPr>
          <w:sz w:val="20"/>
          <w:szCs w:val="20"/>
        </w:rPr>
        <w:t>The synod judges that councils of vacant churches, when</w:t>
      </w:r>
      <w:r w:rsidR="00D24D96" w:rsidRPr="00C72C18">
        <w:rPr>
          <w:sz w:val="20"/>
          <w:szCs w:val="20"/>
        </w:rPr>
        <w:t xml:space="preserve"> </w:t>
      </w:r>
      <w:r w:rsidRPr="00C72C18">
        <w:rPr>
          <w:sz w:val="20"/>
          <w:szCs w:val="20"/>
        </w:rPr>
        <w:t>nominating, should not place in nomination the names of ministers</w:t>
      </w:r>
      <w:r w:rsidR="00D24D96" w:rsidRPr="00C72C18">
        <w:rPr>
          <w:sz w:val="20"/>
          <w:szCs w:val="20"/>
        </w:rPr>
        <w:t xml:space="preserve"> </w:t>
      </w:r>
      <w:r w:rsidRPr="00C72C18">
        <w:rPr>
          <w:sz w:val="20"/>
          <w:szCs w:val="20"/>
        </w:rPr>
        <w:t>who have served their present churches less than two years, unless</w:t>
      </w:r>
      <w:r w:rsidR="00D24D96" w:rsidRPr="00C72C18">
        <w:rPr>
          <w:sz w:val="20"/>
          <w:szCs w:val="20"/>
        </w:rPr>
        <w:t xml:space="preserve"> </w:t>
      </w:r>
      <w:r w:rsidRPr="00C72C18">
        <w:rPr>
          <w:sz w:val="20"/>
          <w:szCs w:val="20"/>
        </w:rPr>
        <w:t>there are very special and weighty reasons. And if the counselor</w:t>
      </w:r>
      <w:r w:rsidR="00D24D96" w:rsidRPr="00C72C18">
        <w:rPr>
          <w:sz w:val="20"/>
          <w:szCs w:val="20"/>
        </w:rPr>
        <w:t xml:space="preserve"> </w:t>
      </w:r>
      <w:r w:rsidRPr="00C72C18">
        <w:rPr>
          <w:sz w:val="20"/>
          <w:szCs w:val="20"/>
        </w:rPr>
        <w:t>deems it necessary, in the name of classis, to approve a nomination</w:t>
      </w:r>
      <w:r w:rsidR="00D24D96" w:rsidRPr="00C72C18">
        <w:rPr>
          <w:sz w:val="20"/>
          <w:szCs w:val="20"/>
        </w:rPr>
        <w:t xml:space="preserve"> </w:t>
      </w:r>
      <w:r w:rsidRPr="00C72C18">
        <w:rPr>
          <w:sz w:val="20"/>
          <w:szCs w:val="20"/>
        </w:rPr>
        <w:t>bearing the name of a minister having served the present church</w:t>
      </w:r>
      <w:r w:rsidR="00D24D96" w:rsidRPr="00C72C18">
        <w:rPr>
          <w:sz w:val="20"/>
          <w:szCs w:val="20"/>
        </w:rPr>
        <w:t xml:space="preserve"> </w:t>
      </w:r>
      <w:r w:rsidRPr="00C72C18">
        <w:rPr>
          <w:sz w:val="20"/>
          <w:szCs w:val="20"/>
        </w:rPr>
        <w:t>less than two years, the counselor shall give an account of such</w:t>
      </w:r>
      <w:r w:rsidR="00E41C5F" w:rsidRPr="00C72C18">
        <w:rPr>
          <w:sz w:val="20"/>
          <w:szCs w:val="20"/>
        </w:rPr>
        <w:t xml:space="preserve"> </w:t>
      </w:r>
      <w:r w:rsidRPr="00C72C18">
        <w:rPr>
          <w:sz w:val="20"/>
          <w:szCs w:val="20"/>
        </w:rPr>
        <w:t>action to the classis.</w:t>
      </w:r>
    </w:p>
    <w:p w:rsidR="0064408F" w:rsidRPr="00C72C18" w:rsidRDefault="0064408F" w:rsidP="00E41C5F">
      <w:pPr>
        <w:tabs>
          <w:tab w:val="left" w:pos="475"/>
          <w:tab w:val="left" w:pos="965"/>
          <w:tab w:val="left" w:pos="1440"/>
          <w:tab w:val="left" w:pos="1915"/>
        </w:tabs>
        <w:ind w:left="990" w:right="720"/>
        <w:jc w:val="right"/>
        <w:rPr>
          <w:sz w:val="20"/>
          <w:szCs w:val="20"/>
        </w:rPr>
      </w:pPr>
      <w:r w:rsidRPr="00C72C18">
        <w:rPr>
          <w:i/>
          <w:iCs/>
          <w:sz w:val="20"/>
          <w:szCs w:val="20"/>
        </w:rPr>
        <w:t>—Acts of Synod 1916</w:t>
      </w:r>
      <w:r w:rsidRPr="00C72C18">
        <w:rPr>
          <w:iCs/>
          <w:sz w:val="20"/>
          <w:szCs w:val="20"/>
        </w:rPr>
        <w:t>,</w:t>
      </w:r>
      <w:r w:rsidRPr="00C72C18">
        <w:rPr>
          <w:i/>
          <w:iCs/>
          <w:sz w:val="20"/>
          <w:szCs w:val="20"/>
        </w:rPr>
        <w:t xml:space="preserve"> </w:t>
      </w:r>
      <w:r w:rsidRPr="00C72C18">
        <w:rPr>
          <w:sz w:val="20"/>
          <w:szCs w:val="20"/>
        </w:rPr>
        <w:t>p. 29</w:t>
      </w:r>
    </w:p>
    <w:p w:rsidR="00E41C5F" w:rsidRPr="00C72C18" w:rsidRDefault="00E41C5F" w:rsidP="00E41C5F">
      <w:pPr>
        <w:tabs>
          <w:tab w:val="left" w:pos="475"/>
          <w:tab w:val="left" w:pos="965"/>
          <w:tab w:val="left" w:pos="1440"/>
          <w:tab w:val="left" w:pos="1915"/>
        </w:tabs>
        <w:autoSpaceDE w:val="0"/>
        <w:autoSpaceDN w:val="0"/>
        <w:adjustRightInd w:val="0"/>
        <w:ind w:right="720"/>
      </w:pPr>
    </w:p>
    <w:p w:rsidR="0064408F" w:rsidRPr="00C72C18" w:rsidRDefault="00E41C5F" w:rsidP="00E41C5F">
      <w:pPr>
        <w:tabs>
          <w:tab w:val="left" w:pos="475"/>
          <w:tab w:val="left" w:pos="965"/>
          <w:tab w:val="left" w:pos="1440"/>
          <w:tab w:val="left" w:pos="1915"/>
        </w:tabs>
        <w:autoSpaceDE w:val="0"/>
        <w:autoSpaceDN w:val="0"/>
        <w:adjustRightInd w:val="0"/>
        <w:ind w:right="720"/>
      </w:pPr>
      <w:r w:rsidRPr="00C72C18">
        <w:t>2.</w:t>
      </w:r>
      <w:r w:rsidRPr="00C72C18">
        <w:tab/>
      </w:r>
      <w:r w:rsidR="0064408F" w:rsidRPr="00C72C18">
        <w:t xml:space="preserve">Calling </w:t>
      </w:r>
      <w:r w:rsidRPr="00C72C18">
        <w:t>ministers for a specified term of ser</w:t>
      </w:r>
      <w:r w:rsidR="0064408F" w:rsidRPr="00C72C18">
        <w:t>vice</w:t>
      </w:r>
    </w:p>
    <w:p w:rsidR="00D24D96" w:rsidRPr="00C72C18" w:rsidRDefault="00D24D96" w:rsidP="00E41C5F">
      <w:pPr>
        <w:tabs>
          <w:tab w:val="left" w:pos="475"/>
          <w:tab w:val="left" w:pos="965"/>
          <w:tab w:val="left" w:pos="1440"/>
          <w:tab w:val="left" w:pos="1915"/>
        </w:tabs>
        <w:autoSpaceDE w:val="0"/>
        <w:autoSpaceDN w:val="0"/>
        <w:adjustRightInd w:val="0"/>
        <w:ind w:right="720"/>
      </w:pPr>
    </w:p>
    <w:p w:rsidR="0064408F" w:rsidRPr="00C72C18" w:rsidRDefault="00112F2D" w:rsidP="00E41C5F">
      <w:pPr>
        <w:tabs>
          <w:tab w:val="left" w:pos="475"/>
          <w:tab w:val="left" w:pos="965"/>
          <w:tab w:val="left" w:pos="1440"/>
          <w:tab w:val="left" w:pos="1915"/>
        </w:tabs>
        <w:autoSpaceDE w:val="0"/>
        <w:autoSpaceDN w:val="0"/>
        <w:adjustRightInd w:val="0"/>
        <w:ind w:left="990" w:right="720"/>
        <w:rPr>
          <w:sz w:val="20"/>
          <w:szCs w:val="20"/>
        </w:rPr>
      </w:pPr>
      <w:r w:rsidRPr="00C72C18">
        <w:rPr>
          <w:sz w:val="20"/>
          <w:szCs w:val="20"/>
        </w:rPr>
        <w:t>1.</w:t>
      </w:r>
      <w:r w:rsidRPr="00C72C18">
        <w:rPr>
          <w:sz w:val="20"/>
          <w:szCs w:val="20"/>
        </w:rPr>
        <w:tab/>
      </w:r>
      <w:r w:rsidR="0064408F" w:rsidRPr="00C72C18">
        <w:rPr>
          <w:sz w:val="20"/>
          <w:szCs w:val="20"/>
        </w:rPr>
        <w:t>If the letter of call designates a specific term, the letter shall also</w:t>
      </w:r>
      <w:r w:rsidR="00D24D96" w:rsidRPr="00C72C18">
        <w:rPr>
          <w:sz w:val="20"/>
          <w:szCs w:val="20"/>
        </w:rPr>
        <w:t xml:space="preserve"> </w:t>
      </w:r>
      <w:r w:rsidR="0064408F" w:rsidRPr="00C72C18">
        <w:rPr>
          <w:sz w:val="20"/>
          <w:szCs w:val="20"/>
        </w:rPr>
        <w:t>include a statement concerning the possibility and method for</w:t>
      </w:r>
      <w:r w:rsidR="00D24D96" w:rsidRPr="00C72C18">
        <w:rPr>
          <w:sz w:val="20"/>
          <w:szCs w:val="20"/>
        </w:rPr>
        <w:t xml:space="preserve"> </w:t>
      </w:r>
      <w:r w:rsidR="0064408F" w:rsidRPr="00C72C18">
        <w:rPr>
          <w:sz w:val="20"/>
          <w:szCs w:val="20"/>
        </w:rPr>
        <w:t>reappointment and the financial arrangements which will be</w:t>
      </w:r>
      <w:r w:rsidR="00D24D96" w:rsidRPr="00C72C18">
        <w:rPr>
          <w:sz w:val="20"/>
          <w:szCs w:val="20"/>
        </w:rPr>
        <w:t xml:space="preserve"> </w:t>
      </w:r>
      <w:r w:rsidR="0064408F" w:rsidRPr="00C72C18">
        <w:rPr>
          <w:sz w:val="20"/>
          <w:szCs w:val="20"/>
        </w:rPr>
        <w:t>made in the event that the appointment is not extended beyond</w:t>
      </w:r>
      <w:r w:rsidR="00D24D96" w:rsidRPr="00C72C18">
        <w:rPr>
          <w:sz w:val="20"/>
          <w:szCs w:val="20"/>
        </w:rPr>
        <w:t xml:space="preserve"> </w:t>
      </w:r>
      <w:r w:rsidR="0064408F" w:rsidRPr="00C72C18">
        <w:rPr>
          <w:sz w:val="20"/>
          <w:szCs w:val="20"/>
        </w:rPr>
        <w:t>the specified term.</w:t>
      </w:r>
    </w:p>
    <w:p w:rsidR="00953789" w:rsidRPr="00C72C18" w:rsidRDefault="00112F2D" w:rsidP="00E41C5F">
      <w:pPr>
        <w:tabs>
          <w:tab w:val="left" w:pos="475"/>
          <w:tab w:val="left" w:pos="965"/>
          <w:tab w:val="left" w:pos="1440"/>
          <w:tab w:val="left" w:pos="1915"/>
        </w:tabs>
        <w:autoSpaceDE w:val="0"/>
        <w:autoSpaceDN w:val="0"/>
        <w:adjustRightInd w:val="0"/>
        <w:ind w:left="990" w:right="720"/>
        <w:rPr>
          <w:sz w:val="20"/>
          <w:szCs w:val="20"/>
        </w:rPr>
      </w:pPr>
      <w:r w:rsidRPr="00C72C18">
        <w:rPr>
          <w:sz w:val="20"/>
          <w:szCs w:val="20"/>
        </w:rPr>
        <w:t>2.</w:t>
      </w:r>
      <w:r w:rsidRPr="00C72C18">
        <w:rPr>
          <w:sz w:val="20"/>
          <w:szCs w:val="20"/>
        </w:rPr>
        <w:tab/>
      </w:r>
      <w:r w:rsidR="0064408F" w:rsidRPr="00C72C18">
        <w:rPr>
          <w:sz w:val="20"/>
          <w:szCs w:val="20"/>
        </w:rPr>
        <w:t>The church’s counselor, on behalf of classis, shall make sure the</w:t>
      </w:r>
      <w:r w:rsidR="00D24D96" w:rsidRPr="00C72C18">
        <w:rPr>
          <w:sz w:val="20"/>
          <w:szCs w:val="20"/>
        </w:rPr>
        <w:t xml:space="preserve"> </w:t>
      </w:r>
      <w:r w:rsidR="0064408F" w:rsidRPr="00C72C18">
        <w:rPr>
          <w:sz w:val="20"/>
          <w:szCs w:val="20"/>
        </w:rPr>
        <w:t>termination procedures and arrangements</w:t>
      </w:r>
      <w:r w:rsidR="00D24D96" w:rsidRPr="00C72C18">
        <w:rPr>
          <w:sz w:val="20"/>
          <w:szCs w:val="20"/>
        </w:rPr>
        <w:t xml:space="preserve"> stated in a letter of call are fair and reasonable.</w:t>
      </w:r>
    </w:p>
    <w:p w:rsidR="00C2653D" w:rsidRPr="00C72C18" w:rsidRDefault="00C2653D" w:rsidP="008241A0">
      <w:pPr>
        <w:tabs>
          <w:tab w:val="left" w:pos="475"/>
          <w:tab w:val="left" w:pos="965"/>
          <w:tab w:val="left" w:pos="1440"/>
          <w:tab w:val="left" w:pos="1915"/>
        </w:tabs>
      </w:pPr>
    </w:p>
    <w:p w:rsidR="0064408F" w:rsidRPr="00C72C18" w:rsidRDefault="008F6D17" w:rsidP="008241A0">
      <w:pPr>
        <w:tabs>
          <w:tab w:val="left" w:pos="475"/>
          <w:tab w:val="left" w:pos="965"/>
          <w:tab w:val="left" w:pos="1440"/>
          <w:tab w:val="left" w:pos="1915"/>
        </w:tabs>
        <w:rPr>
          <w:i/>
        </w:rPr>
      </w:pPr>
      <w:r w:rsidRPr="00C72C18">
        <w:rPr>
          <w:i/>
        </w:rPr>
        <w:t>E</w:t>
      </w:r>
      <w:r w:rsidR="00F83E19" w:rsidRPr="00C72C18">
        <w:rPr>
          <w:i/>
        </w:rPr>
        <w:t>.</w:t>
      </w:r>
      <w:r w:rsidR="00F83E19" w:rsidRPr="00C72C18">
        <w:rPr>
          <w:i/>
        </w:rPr>
        <w:tab/>
        <w:t>Counselor’s role prior to the</w:t>
      </w:r>
      <w:r w:rsidR="0022139B" w:rsidRPr="00C72C18">
        <w:rPr>
          <w:i/>
        </w:rPr>
        <w:t xml:space="preserve"> </w:t>
      </w:r>
      <w:r w:rsidR="00F83E19" w:rsidRPr="00C72C18">
        <w:rPr>
          <w:i/>
        </w:rPr>
        <w:t>i</w:t>
      </w:r>
      <w:r w:rsidR="0064408F" w:rsidRPr="00C72C18">
        <w:rPr>
          <w:bCs/>
          <w:i/>
        </w:rPr>
        <w:t xml:space="preserve">nstallation of </w:t>
      </w:r>
      <w:r w:rsidR="00F83E19" w:rsidRPr="00C72C18">
        <w:rPr>
          <w:bCs/>
          <w:i/>
        </w:rPr>
        <w:t>a m</w:t>
      </w:r>
      <w:r w:rsidR="0064408F" w:rsidRPr="00C72C18">
        <w:rPr>
          <w:bCs/>
          <w:i/>
        </w:rPr>
        <w:t>inister of the Word</w:t>
      </w:r>
    </w:p>
    <w:p w:rsidR="00A1484B" w:rsidRPr="00C72C18" w:rsidRDefault="00A1484B" w:rsidP="008241A0">
      <w:pPr>
        <w:tabs>
          <w:tab w:val="left" w:pos="475"/>
          <w:tab w:val="left" w:pos="965"/>
          <w:tab w:val="left" w:pos="1440"/>
          <w:tab w:val="left" w:pos="1915"/>
        </w:tabs>
        <w:autoSpaceDE w:val="0"/>
        <w:autoSpaceDN w:val="0"/>
        <w:adjustRightInd w:val="0"/>
      </w:pPr>
    </w:p>
    <w:p w:rsidR="0064408F" w:rsidRPr="00C72C18" w:rsidRDefault="00F83E19" w:rsidP="008241A0">
      <w:pPr>
        <w:tabs>
          <w:tab w:val="left" w:pos="475"/>
          <w:tab w:val="left" w:pos="965"/>
          <w:tab w:val="left" w:pos="1440"/>
          <w:tab w:val="left" w:pos="1915"/>
        </w:tabs>
        <w:autoSpaceDE w:val="0"/>
        <w:autoSpaceDN w:val="0"/>
        <w:adjustRightInd w:val="0"/>
      </w:pPr>
      <w:r w:rsidRPr="00C72C18">
        <w:tab/>
      </w:r>
      <w:r w:rsidR="0064408F" w:rsidRPr="00C72C18">
        <w:t>The classis to which the minister</w:t>
      </w:r>
      <w:r w:rsidR="00A1484B" w:rsidRPr="00C72C18">
        <w:t xml:space="preserve"> </w:t>
      </w:r>
      <w:r w:rsidR="0064408F" w:rsidRPr="00C72C18">
        <w:t xml:space="preserve">has been called must approve the </w:t>
      </w:r>
      <w:r w:rsidR="007A477F">
        <w:t>minister’s</w:t>
      </w:r>
      <w:r w:rsidR="0064408F" w:rsidRPr="00C72C18">
        <w:t xml:space="preserve"> credential</w:t>
      </w:r>
      <w:r w:rsidR="008F6D17" w:rsidRPr="00C72C18">
        <w:t>,</w:t>
      </w:r>
      <w:r w:rsidR="00A1484B" w:rsidRPr="00C72C18">
        <w:t xml:space="preserve"> </w:t>
      </w:r>
      <w:r w:rsidR="0064408F" w:rsidRPr="00C72C18">
        <w:t>forward the testimony with its endorsement to the council</w:t>
      </w:r>
      <w:r w:rsidR="008F6D17" w:rsidRPr="00C72C18">
        <w:t>,</w:t>
      </w:r>
      <w:r w:rsidR="00A1484B" w:rsidRPr="00C72C18">
        <w:t xml:space="preserve"> </w:t>
      </w:r>
      <w:r w:rsidR="0064408F" w:rsidRPr="00C72C18">
        <w:t>and notify the classically appointed counselor. Only after the</w:t>
      </w:r>
      <w:r w:rsidR="00A1484B" w:rsidRPr="00C72C18">
        <w:t xml:space="preserve"> </w:t>
      </w:r>
      <w:r w:rsidR="0064408F" w:rsidRPr="00C72C18">
        <w:t>testimonial has been received by the new council may the</w:t>
      </w:r>
      <w:r w:rsidR="00A1484B" w:rsidRPr="00C72C18">
        <w:t xml:space="preserve"> </w:t>
      </w:r>
      <w:r w:rsidR="0064408F" w:rsidRPr="00C72C18">
        <w:t>installation take place.</w:t>
      </w:r>
      <w:r w:rsidR="007A477F">
        <w:t xml:space="preserve"> </w:t>
      </w:r>
      <w:r w:rsidR="007A477F" w:rsidRPr="007A477F">
        <w:rPr>
          <w:i/>
        </w:rPr>
        <w:t>Note:</w:t>
      </w:r>
      <w:r w:rsidR="007A477F">
        <w:t xml:space="preserve"> A copy of the “Ecclesiastical Credential for a Minister” may be downloaded at no charge </w:t>
      </w:r>
      <w:r w:rsidR="00487A48">
        <w:t xml:space="preserve">from the following webpage: </w:t>
      </w:r>
      <w:hyperlink r:id="rId8" w:history="1">
        <w:r w:rsidR="00487A48" w:rsidRPr="00575AEA">
          <w:rPr>
            <w:rStyle w:val="Hyperlink"/>
          </w:rPr>
          <w:t>www.crcna.org/StatedClerks</w:t>
        </w:r>
      </w:hyperlink>
      <w:r w:rsidR="007A477F">
        <w:t xml:space="preserve">. </w:t>
      </w:r>
    </w:p>
    <w:p w:rsidR="00A1484B" w:rsidRPr="00C72C18" w:rsidRDefault="00A1484B" w:rsidP="008241A0">
      <w:pPr>
        <w:tabs>
          <w:tab w:val="left" w:pos="475"/>
          <w:tab w:val="left" w:pos="965"/>
          <w:tab w:val="left" w:pos="1440"/>
          <w:tab w:val="left" w:pos="1915"/>
        </w:tabs>
        <w:autoSpaceDE w:val="0"/>
        <w:autoSpaceDN w:val="0"/>
        <w:adjustRightInd w:val="0"/>
      </w:pPr>
    </w:p>
    <w:p w:rsidR="0064408F" w:rsidRPr="00C72C18" w:rsidRDefault="00F83E19" w:rsidP="008241A0">
      <w:pPr>
        <w:tabs>
          <w:tab w:val="left" w:pos="475"/>
          <w:tab w:val="left" w:pos="965"/>
          <w:tab w:val="left" w:pos="1440"/>
          <w:tab w:val="left" w:pos="1915"/>
        </w:tabs>
        <w:autoSpaceDE w:val="0"/>
        <w:autoSpaceDN w:val="0"/>
        <w:adjustRightInd w:val="0"/>
      </w:pPr>
      <w:r w:rsidRPr="00C72C18">
        <w:tab/>
      </w:r>
      <w:r w:rsidR="0064408F" w:rsidRPr="00C72C18">
        <w:t>Synod 1991 decided that the following instructions be attached to</w:t>
      </w:r>
      <w:r w:rsidR="00A1484B" w:rsidRPr="00C72C18">
        <w:t xml:space="preserve"> </w:t>
      </w:r>
      <w:r w:rsidR="0064408F" w:rsidRPr="00C72C18">
        <w:t>the Minister’s Ecclesiastical Credential</w:t>
      </w:r>
      <w:r w:rsidRPr="00C72C18">
        <w:t xml:space="preserve"> (see </w:t>
      </w:r>
      <w:r w:rsidRPr="00C72C18">
        <w:rPr>
          <w:i/>
          <w:iCs/>
        </w:rPr>
        <w:t>Acts of Synod 1991</w:t>
      </w:r>
      <w:r w:rsidRPr="00C72C18">
        <w:rPr>
          <w:iCs/>
        </w:rPr>
        <w:t>,</w:t>
      </w:r>
      <w:r w:rsidRPr="00C72C18">
        <w:rPr>
          <w:i/>
          <w:iCs/>
        </w:rPr>
        <w:t xml:space="preserve"> </w:t>
      </w:r>
      <w:r w:rsidRPr="00C72C18">
        <w:t>pp. 516, 793)</w:t>
      </w:r>
      <w:r w:rsidR="0064408F" w:rsidRPr="00C72C18">
        <w:t>:</w:t>
      </w:r>
    </w:p>
    <w:p w:rsidR="00F83E19" w:rsidRPr="00C72C18" w:rsidRDefault="00F83E19" w:rsidP="008241A0">
      <w:pPr>
        <w:tabs>
          <w:tab w:val="left" w:pos="475"/>
          <w:tab w:val="left" w:pos="965"/>
          <w:tab w:val="left" w:pos="1440"/>
          <w:tab w:val="left" w:pos="1915"/>
        </w:tabs>
        <w:autoSpaceDE w:val="0"/>
        <w:autoSpaceDN w:val="0"/>
        <w:adjustRightInd w:val="0"/>
      </w:pPr>
    </w:p>
    <w:p w:rsidR="0064408F" w:rsidRPr="00C72C18" w:rsidRDefault="00F83E19" w:rsidP="00F83E19">
      <w:pPr>
        <w:tabs>
          <w:tab w:val="left" w:pos="475"/>
          <w:tab w:val="left" w:pos="965"/>
          <w:tab w:val="left" w:pos="1440"/>
          <w:tab w:val="left" w:pos="1915"/>
        </w:tabs>
        <w:autoSpaceDE w:val="0"/>
        <w:autoSpaceDN w:val="0"/>
        <w:adjustRightInd w:val="0"/>
        <w:ind w:left="475" w:hanging="475"/>
      </w:pPr>
      <w:r w:rsidRPr="00C72C18">
        <w:t>1.</w:t>
      </w:r>
      <w:r w:rsidRPr="00C72C18">
        <w:tab/>
      </w:r>
      <w:r w:rsidR="0064408F" w:rsidRPr="00C72C18">
        <w:t>The clerk of the releasing church council is to forward the credential</w:t>
      </w:r>
      <w:r w:rsidR="00A1484B" w:rsidRPr="00C72C18">
        <w:t xml:space="preserve"> </w:t>
      </w:r>
      <w:r w:rsidR="0064408F" w:rsidRPr="00C72C18">
        <w:t>to the secretary of the interim committee of the local</w:t>
      </w:r>
      <w:r w:rsidR="00A1484B" w:rsidRPr="00C72C18">
        <w:t xml:space="preserve"> </w:t>
      </w:r>
      <w:r w:rsidR="0064408F" w:rsidRPr="00C72C18">
        <w:t>classis.</w:t>
      </w:r>
    </w:p>
    <w:p w:rsidR="0064408F" w:rsidRPr="00C72C18" w:rsidRDefault="00F83E19" w:rsidP="00F83E19">
      <w:pPr>
        <w:tabs>
          <w:tab w:val="left" w:pos="475"/>
          <w:tab w:val="left" w:pos="965"/>
          <w:tab w:val="left" w:pos="1440"/>
          <w:tab w:val="left" w:pos="1915"/>
        </w:tabs>
        <w:autoSpaceDE w:val="0"/>
        <w:autoSpaceDN w:val="0"/>
        <w:adjustRightInd w:val="0"/>
        <w:ind w:left="475" w:hanging="475"/>
      </w:pPr>
      <w:r w:rsidRPr="00C72C18">
        <w:t>2.</w:t>
      </w:r>
      <w:r w:rsidRPr="00C72C18">
        <w:tab/>
      </w:r>
      <w:r w:rsidR="0064408F" w:rsidRPr="00C72C18">
        <w:t>After the interim committee has signed the credential, it is to</w:t>
      </w:r>
      <w:r w:rsidR="00A1484B" w:rsidRPr="00C72C18">
        <w:t xml:space="preserve"> </w:t>
      </w:r>
      <w:r w:rsidR="0064408F" w:rsidRPr="00C72C18">
        <w:t>be sent to the secretary of the interim committee in which the</w:t>
      </w:r>
      <w:r w:rsidR="00A1484B" w:rsidRPr="00C72C18">
        <w:t xml:space="preserve"> </w:t>
      </w:r>
      <w:r w:rsidR="0064408F" w:rsidRPr="00C72C18">
        <w:t>pastor’s new church is located.</w:t>
      </w:r>
    </w:p>
    <w:p w:rsidR="0064408F" w:rsidRPr="00C72C18" w:rsidRDefault="00F83E19" w:rsidP="00F83E19">
      <w:pPr>
        <w:tabs>
          <w:tab w:val="left" w:pos="475"/>
          <w:tab w:val="left" w:pos="965"/>
          <w:tab w:val="left" w:pos="1440"/>
          <w:tab w:val="left" w:pos="1915"/>
        </w:tabs>
        <w:autoSpaceDE w:val="0"/>
        <w:autoSpaceDN w:val="0"/>
        <w:adjustRightInd w:val="0"/>
        <w:ind w:left="475" w:hanging="475"/>
      </w:pPr>
      <w:r w:rsidRPr="00C72C18">
        <w:t>3.</w:t>
      </w:r>
      <w:r w:rsidRPr="00C72C18">
        <w:tab/>
      </w:r>
      <w:r w:rsidR="0064408F" w:rsidRPr="00C72C18">
        <w:t>After this interim committee has signed the credential, it is</w:t>
      </w:r>
      <w:r w:rsidR="00A1484B" w:rsidRPr="00C72C18">
        <w:t xml:space="preserve"> </w:t>
      </w:r>
      <w:r w:rsidR="0064408F" w:rsidRPr="00C72C18">
        <w:t>to be sent to the counselor of the church which issued the</w:t>
      </w:r>
      <w:r w:rsidR="00A1484B" w:rsidRPr="00C72C18">
        <w:t xml:space="preserve"> </w:t>
      </w:r>
      <w:r w:rsidR="0064408F" w:rsidRPr="00C72C18">
        <w:t>call, enabling the counselor to be responsible for the proper</w:t>
      </w:r>
      <w:r w:rsidR="00A1484B" w:rsidRPr="00C72C18">
        <w:t xml:space="preserve"> </w:t>
      </w:r>
      <w:r w:rsidR="0064408F" w:rsidRPr="00C72C18">
        <w:t>installation of the new pastor.</w:t>
      </w:r>
    </w:p>
    <w:p w:rsidR="00F677F4" w:rsidRPr="00C72C18" w:rsidRDefault="00F677F4" w:rsidP="008241A0">
      <w:pPr>
        <w:tabs>
          <w:tab w:val="left" w:pos="475"/>
          <w:tab w:val="left" w:pos="965"/>
          <w:tab w:val="left" w:pos="1440"/>
          <w:tab w:val="left" w:pos="1915"/>
        </w:tabs>
        <w:rPr>
          <w:i/>
        </w:rPr>
      </w:pPr>
    </w:p>
    <w:p w:rsidR="00F83E19" w:rsidRPr="00C72C18" w:rsidRDefault="008F6D17" w:rsidP="008241A0">
      <w:pPr>
        <w:tabs>
          <w:tab w:val="left" w:pos="475"/>
          <w:tab w:val="left" w:pos="965"/>
          <w:tab w:val="left" w:pos="1440"/>
          <w:tab w:val="left" w:pos="1915"/>
        </w:tabs>
        <w:rPr>
          <w:i/>
        </w:rPr>
      </w:pPr>
      <w:r w:rsidRPr="00C72C18">
        <w:rPr>
          <w:i/>
        </w:rPr>
        <w:t>F</w:t>
      </w:r>
      <w:r w:rsidR="00FB3C9C">
        <w:rPr>
          <w:i/>
        </w:rPr>
        <w:t>.</w:t>
      </w:r>
      <w:r w:rsidR="00FB3C9C">
        <w:rPr>
          <w:i/>
        </w:rPr>
        <w:tab/>
        <w:t>Role</w:t>
      </w:r>
      <w:r w:rsidR="00F83E19" w:rsidRPr="00C72C18">
        <w:rPr>
          <w:i/>
        </w:rPr>
        <w:t xml:space="preserve"> of </w:t>
      </w:r>
      <w:r w:rsidRPr="00C72C18">
        <w:rPr>
          <w:i/>
        </w:rPr>
        <w:t xml:space="preserve">a </w:t>
      </w:r>
      <w:r w:rsidR="00F83E19" w:rsidRPr="00C72C18">
        <w:rPr>
          <w:i/>
        </w:rPr>
        <w:t xml:space="preserve">counselor </w:t>
      </w:r>
      <w:r w:rsidR="00234CFB" w:rsidRPr="00C72C18">
        <w:rPr>
          <w:i/>
        </w:rPr>
        <w:t>following</w:t>
      </w:r>
      <w:r w:rsidR="00F83E19" w:rsidRPr="00C72C18">
        <w:rPr>
          <w:i/>
        </w:rPr>
        <w:t xml:space="preserve"> separation of congregation and minister of the Word</w:t>
      </w:r>
    </w:p>
    <w:p w:rsidR="00F83E19" w:rsidRPr="00C72C18" w:rsidRDefault="00F83E19" w:rsidP="008241A0">
      <w:pPr>
        <w:tabs>
          <w:tab w:val="left" w:pos="475"/>
          <w:tab w:val="left" w:pos="965"/>
          <w:tab w:val="left" w:pos="1440"/>
          <w:tab w:val="left" w:pos="1915"/>
        </w:tabs>
      </w:pPr>
    </w:p>
    <w:p w:rsidR="0064408F" w:rsidRPr="00C72C18" w:rsidRDefault="00234CFB" w:rsidP="00234CFB">
      <w:pPr>
        <w:tabs>
          <w:tab w:val="left" w:pos="475"/>
          <w:tab w:val="left" w:pos="965"/>
          <w:tab w:val="left" w:pos="1440"/>
          <w:tab w:val="left" w:pos="1915"/>
        </w:tabs>
      </w:pPr>
      <w:r w:rsidRPr="00C72C18">
        <w:tab/>
      </w:r>
      <w:r w:rsidR="0064408F" w:rsidRPr="00C72C18">
        <w:t>Church Order Supplement, Article 17-</w:t>
      </w:r>
      <w:proofErr w:type="gramStart"/>
      <w:r w:rsidR="0064408F" w:rsidRPr="00C72C18">
        <w:t>a</w:t>
      </w:r>
      <w:proofErr w:type="gramEnd"/>
      <w:r w:rsidRPr="00C72C18">
        <w:t xml:space="preserve"> also indicates that a counselor appointed by classis should be involved in the evaluation and oversight of the process following a separation between a congregation and its pastor if classis deems it necessary.</w:t>
      </w:r>
    </w:p>
    <w:p w:rsidR="00A1484B" w:rsidRPr="00C72C18" w:rsidRDefault="00A1484B" w:rsidP="00FB136C">
      <w:pPr>
        <w:tabs>
          <w:tab w:val="left" w:pos="475"/>
          <w:tab w:val="left" w:pos="965"/>
          <w:tab w:val="left" w:pos="1440"/>
          <w:tab w:val="left" w:pos="1915"/>
        </w:tabs>
        <w:autoSpaceDE w:val="0"/>
        <w:autoSpaceDN w:val="0"/>
        <w:adjustRightInd w:val="0"/>
        <w:ind w:right="720"/>
        <w:rPr>
          <w:sz w:val="20"/>
          <w:szCs w:val="20"/>
        </w:rPr>
      </w:pPr>
    </w:p>
    <w:p w:rsidR="0064408F" w:rsidRPr="00C72C18" w:rsidRDefault="00234CFB" w:rsidP="00234CFB">
      <w:pPr>
        <w:tabs>
          <w:tab w:val="left" w:pos="475"/>
          <w:tab w:val="left" w:pos="965"/>
          <w:tab w:val="left" w:pos="1440"/>
          <w:tab w:val="left" w:pos="1915"/>
        </w:tabs>
        <w:autoSpaceDE w:val="0"/>
        <w:autoSpaceDN w:val="0"/>
        <w:adjustRightInd w:val="0"/>
        <w:ind w:left="990" w:right="720"/>
        <w:rPr>
          <w:sz w:val="20"/>
          <w:szCs w:val="20"/>
        </w:rPr>
      </w:pPr>
      <w:r w:rsidRPr="00C72C18">
        <w:rPr>
          <w:sz w:val="20"/>
          <w:szCs w:val="20"/>
        </w:rPr>
        <w:t>b.</w:t>
      </w:r>
      <w:r w:rsidRPr="00C72C18">
        <w:rPr>
          <w:sz w:val="20"/>
          <w:szCs w:val="20"/>
        </w:rPr>
        <w:tab/>
      </w:r>
      <w:r w:rsidR="0064408F" w:rsidRPr="00C72C18">
        <w:rPr>
          <w:sz w:val="20"/>
          <w:szCs w:val="20"/>
        </w:rPr>
        <w:t>If a classis decides a congregation that has been separated from</w:t>
      </w:r>
      <w:r w:rsidR="00A1484B" w:rsidRPr="00C72C18">
        <w:rPr>
          <w:sz w:val="20"/>
          <w:szCs w:val="20"/>
        </w:rPr>
        <w:t xml:space="preserve"> </w:t>
      </w:r>
      <w:r w:rsidR="0064408F" w:rsidRPr="00C72C18">
        <w:rPr>
          <w:sz w:val="20"/>
          <w:szCs w:val="20"/>
        </w:rPr>
        <w:t>its minister needs a time of evaluation and assistance before</w:t>
      </w:r>
      <w:r w:rsidR="00A1484B" w:rsidRPr="00C72C18">
        <w:rPr>
          <w:sz w:val="20"/>
          <w:szCs w:val="20"/>
        </w:rPr>
        <w:t xml:space="preserve"> </w:t>
      </w:r>
      <w:r w:rsidR="0064408F" w:rsidRPr="00C72C18">
        <w:rPr>
          <w:sz w:val="20"/>
          <w:szCs w:val="20"/>
        </w:rPr>
        <w:t>extending another call, it shall specify at the time of separation</w:t>
      </w:r>
      <w:r w:rsidR="00A1484B" w:rsidRPr="00C72C18">
        <w:rPr>
          <w:sz w:val="20"/>
          <w:szCs w:val="20"/>
        </w:rPr>
        <w:t xml:space="preserve"> </w:t>
      </w:r>
      <w:r w:rsidR="0064408F" w:rsidRPr="00C72C18">
        <w:rPr>
          <w:sz w:val="20"/>
          <w:szCs w:val="20"/>
        </w:rPr>
        <w:t>what is required before the congregation calls another minister.</w:t>
      </w:r>
    </w:p>
    <w:p w:rsidR="00A1484B" w:rsidRPr="00C72C18" w:rsidRDefault="00A1484B" w:rsidP="00234CFB">
      <w:pPr>
        <w:tabs>
          <w:tab w:val="left" w:pos="475"/>
          <w:tab w:val="left" w:pos="965"/>
          <w:tab w:val="left" w:pos="1440"/>
          <w:tab w:val="left" w:pos="1915"/>
        </w:tabs>
        <w:autoSpaceDE w:val="0"/>
        <w:autoSpaceDN w:val="0"/>
        <w:adjustRightInd w:val="0"/>
        <w:ind w:left="990" w:right="720"/>
        <w:rPr>
          <w:sz w:val="20"/>
          <w:szCs w:val="20"/>
        </w:rPr>
      </w:pPr>
    </w:p>
    <w:p w:rsidR="0064408F" w:rsidRPr="00C72C18" w:rsidRDefault="00F16DCD" w:rsidP="00234CFB">
      <w:pPr>
        <w:tabs>
          <w:tab w:val="left" w:pos="475"/>
          <w:tab w:val="left" w:pos="965"/>
          <w:tab w:val="left" w:pos="1440"/>
          <w:tab w:val="left" w:pos="1915"/>
        </w:tabs>
        <w:autoSpaceDE w:val="0"/>
        <w:autoSpaceDN w:val="0"/>
        <w:adjustRightInd w:val="0"/>
        <w:ind w:left="1440" w:right="720" w:hanging="695"/>
        <w:rPr>
          <w:sz w:val="20"/>
          <w:szCs w:val="20"/>
        </w:rPr>
      </w:pPr>
      <w:r>
        <w:rPr>
          <w:sz w:val="20"/>
          <w:szCs w:val="20"/>
        </w:rPr>
        <w:tab/>
      </w:r>
      <w:r>
        <w:rPr>
          <w:sz w:val="20"/>
          <w:szCs w:val="20"/>
        </w:rPr>
        <w:tab/>
      </w:r>
      <w:r w:rsidR="0064408F" w:rsidRPr="00C72C18">
        <w:rPr>
          <w:sz w:val="20"/>
          <w:szCs w:val="20"/>
        </w:rPr>
        <w:t>The classis shall appoint an oversight committee composed</w:t>
      </w:r>
      <w:r w:rsidR="00A1484B" w:rsidRPr="00C72C18">
        <w:rPr>
          <w:sz w:val="20"/>
          <w:szCs w:val="20"/>
        </w:rPr>
        <w:t xml:space="preserve"> </w:t>
      </w:r>
      <w:r w:rsidR="0064408F" w:rsidRPr="00C72C18">
        <w:rPr>
          <w:sz w:val="20"/>
          <w:szCs w:val="20"/>
        </w:rPr>
        <w:t>of the council’s classical counselor and at least two other</w:t>
      </w:r>
      <w:r w:rsidR="00A1484B" w:rsidRPr="00C72C18">
        <w:rPr>
          <w:sz w:val="20"/>
          <w:szCs w:val="20"/>
        </w:rPr>
        <w:t xml:space="preserve"> </w:t>
      </w:r>
      <w:r w:rsidR="0064408F" w:rsidRPr="00C72C18">
        <w:rPr>
          <w:sz w:val="20"/>
          <w:szCs w:val="20"/>
        </w:rPr>
        <w:t>persons to plan and monitor the evaluation process.</w:t>
      </w:r>
    </w:p>
    <w:p w:rsidR="00C2653D" w:rsidRPr="00C72C18" w:rsidRDefault="00C2653D" w:rsidP="008241A0">
      <w:pPr>
        <w:tabs>
          <w:tab w:val="left" w:pos="475"/>
          <w:tab w:val="left" w:pos="965"/>
          <w:tab w:val="left" w:pos="1440"/>
          <w:tab w:val="left" w:pos="1915"/>
        </w:tabs>
      </w:pPr>
    </w:p>
    <w:p w:rsidR="00234CFB" w:rsidRPr="00C72C18" w:rsidRDefault="008F6D17" w:rsidP="00234CFB">
      <w:pPr>
        <w:tabs>
          <w:tab w:val="left" w:pos="475"/>
          <w:tab w:val="left" w:pos="965"/>
          <w:tab w:val="left" w:pos="1440"/>
          <w:tab w:val="left" w:pos="1915"/>
        </w:tabs>
        <w:rPr>
          <w:i/>
        </w:rPr>
      </w:pPr>
      <w:r w:rsidRPr="00C72C18">
        <w:rPr>
          <w:i/>
        </w:rPr>
        <w:t>G</w:t>
      </w:r>
      <w:r w:rsidR="00FB3C9C">
        <w:rPr>
          <w:i/>
        </w:rPr>
        <w:t>.</w:t>
      </w:r>
      <w:r w:rsidR="00FB3C9C">
        <w:rPr>
          <w:i/>
        </w:rPr>
        <w:tab/>
        <w:t>Role</w:t>
      </w:r>
      <w:r w:rsidR="00234CFB" w:rsidRPr="00C72C18">
        <w:rPr>
          <w:i/>
        </w:rPr>
        <w:t xml:space="preserve"> of </w:t>
      </w:r>
      <w:r w:rsidRPr="00C72C18">
        <w:rPr>
          <w:i/>
        </w:rPr>
        <w:t xml:space="preserve">a </w:t>
      </w:r>
      <w:r w:rsidR="00234CFB" w:rsidRPr="00C72C18">
        <w:rPr>
          <w:i/>
        </w:rPr>
        <w:t>counselor during the affiliation process</w:t>
      </w:r>
    </w:p>
    <w:p w:rsidR="00A1484B" w:rsidRPr="00C72C18" w:rsidRDefault="00A1484B" w:rsidP="008241A0">
      <w:pPr>
        <w:tabs>
          <w:tab w:val="left" w:pos="475"/>
          <w:tab w:val="left" w:pos="965"/>
          <w:tab w:val="left" w:pos="1440"/>
          <w:tab w:val="left" w:pos="1915"/>
        </w:tabs>
        <w:autoSpaceDE w:val="0"/>
        <w:autoSpaceDN w:val="0"/>
        <w:adjustRightInd w:val="0"/>
      </w:pPr>
    </w:p>
    <w:p w:rsidR="0064408F" w:rsidRPr="00C72C18" w:rsidRDefault="00234CFB" w:rsidP="008241A0">
      <w:pPr>
        <w:tabs>
          <w:tab w:val="left" w:pos="475"/>
          <w:tab w:val="left" w:pos="965"/>
          <w:tab w:val="left" w:pos="1440"/>
          <w:tab w:val="left" w:pos="1915"/>
        </w:tabs>
        <w:autoSpaceDE w:val="0"/>
        <w:autoSpaceDN w:val="0"/>
        <w:adjustRightInd w:val="0"/>
      </w:pPr>
      <w:r w:rsidRPr="00C72C18">
        <w:tab/>
        <w:t>B</w:t>
      </w:r>
      <w:r w:rsidR="0064408F" w:rsidRPr="00C72C18">
        <w:t>asic to the process of getting acquainted</w:t>
      </w:r>
      <w:r w:rsidR="00A1484B" w:rsidRPr="00C72C18">
        <w:t xml:space="preserve"> </w:t>
      </w:r>
      <w:r w:rsidRPr="00C72C18">
        <w:t xml:space="preserve">with a congregation interested in affiliating with the CRC </w:t>
      </w:r>
      <w:r w:rsidR="0064408F" w:rsidRPr="00C72C18">
        <w:t>is the exploration of a common Reformed theological perspective</w:t>
      </w:r>
      <w:r w:rsidR="00A1484B" w:rsidRPr="00C72C18">
        <w:t xml:space="preserve"> </w:t>
      </w:r>
      <w:r w:rsidR="0064408F" w:rsidRPr="00C72C18">
        <w:t>and values, as well as a mutual commitment to being in a ministry</w:t>
      </w:r>
      <w:r w:rsidR="00A1484B" w:rsidRPr="00C72C18">
        <w:t xml:space="preserve"> </w:t>
      </w:r>
      <w:r w:rsidR="0064408F" w:rsidRPr="00C72C18">
        <w:t>together. If this phase goes beyond initial contact and preliminary</w:t>
      </w:r>
      <w:r w:rsidR="00A1484B" w:rsidRPr="00C72C18">
        <w:t xml:space="preserve"> </w:t>
      </w:r>
      <w:r w:rsidR="0064408F" w:rsidRPr="00C72C18">
        <w:t xml:space="preserve">discussions (done by </w:t>
      </w:r>
      <w:r w:rsidRPr="00C72C18">
        <w:t>an appointed</w:t>
      </w:r>
      <w:r w:rsidR="0064408F" w:rsidRPr="00C72C18">
        <w:t xml:space="preserve"> facilitator) then classis should appoint one</w:t>
      </w:r>
      <w:r w:rsidR="00A1484B" w:rsidRPr="00C72C18">
        <w:t xml:space="preserve"> </w:t>
      </w:r>
      <w:r w:rsidR="0064408F" w:rsidRPr="00C72C18">
        <w:t>of its members to be an official counselor to represent the classis in</w:t>
      </w:r>
      <w:r w:rsidR="00A1484B" w:rsidRPr="00C72C18">
        <w:t xml:space="preserve"> </w:t>
      </w:r>
      <w:r w:rsidR="0064408F" w:rsidRPr="00C72C18">
        <w:t>further conversations. The goal of this phase is to determine whether</w:t>
      </w:r>
      <w:r w:rsidR="00A1484B" w:rsidRPr="00C72C18">
        <w:t xml:space="preserve"> </w:t>
      </w:r>
      <w:r w:rsidR="0064408F" w:rsidRPr="00C72C18">
        <w:t>the group wants to proceed to a phase of meaningful fellowshipping</w:t>
      </w:r>
      <w:r w:rsidR="00A1484B" w:rsidRPr="00C72C18">
        <w:t xml:space="preserve"> </w:t>
      </w:r>
      <w:r w:rsidR="0064408F" w:rsidRPr="00C72C18">
        <w:t>with a view toward joining the CRC denomination as well as exploring</w:t>
      </w:r>
      <w:r w:rsidR="00A1484B" w:rsidRPr="00C72C18">
        <w:t xml:space="preserve"> </w:t>
      </w:r>
      <w:r w:rsidR="0064408F" w:rsidRPr="00C72C18">
        <w:t>whether the classis wants to receive the congregation (and its pastor if</w:t>
      </w:r>
      <w:r w:rsidR="00A1484B" w:rsidRPr="00C72C18">
        <w:t xml:space="preserve"> </w:t>
      </w:r>
      <w:r w:rsidR="0064408F" w:rsidRPr="00C72C18">
        <w:t>applicable) into the CRC.</w:t>
      </w:r>
    </w:p>
    <w:p w:rsidR="00A1484B" w:rsidRPr="00C72C18" w:rsidRDefault="00A1484B" w:rsidP="008241A0">
      <w:pPr>
        <w:tabs>
          <w:tab w:val="left" w:pos="475"/>
          <w:tab w:val="left" w:pos="965"/>
          <w:tab w:val="left" w:pos="1440"/>
          <w:tab w:val="left" w:pos="1915"/>
        </w:tabs>
        <w:autoSpaceDE w:val="0"/>
        <w:autoSpaceDN w:val="0"/>
        <w:adjustRightInd w:val="0"/>
      </w:pPr>
    </w:p>
    <w:p w:rsidR="00B9131B" w:rsidRPr="00C72C18" w:rsidRDefault="00234CFB" w:rsidP="008241A0">
      <w:pPr>
        <w:tabs>
          <w:tab w:val="left" w:pos="475"/>
          <w:tab w:val="left" w:pos="965"/>
          <w:tab w:val="left" w:pos="1440"/>
          <w:tab w:val="left" w:pos="1915"/>
        </w:tabs>
        <w:autoSpaceDE w:val="0"/>
        <w:autoSpaceDN w:val="0"/>
        <w:adjustRightInd w:val="0"/>
      </w:pPr>
      <w:r w:rsidRPr="00C72C18">
        <w:tab/>
      </w:r>
      <w:r w:rsidR="00B9131B" w:rsidRPr="00C72C18">
        <w:t>The final phase in the affiliation</w:t>
      </w:r>
      <w:r w:rsidR="00A1484B" w:rsidRPr="00C72C18">
        <w:t xml:space="preserve"> </w:t>
      </w:r>
      <w:r w:rsidR="00B9131B" w:rsidRPr="00C72C18">
        <w:t>process lead</w:t>
      </w:r>
      <w:r w:rsidRPr="00C72C18">
        <w:t>s</w:t>
      </w:r>
      <w:r w:rsidR="00B9131B" w:rsidRPr="00C72C18">
        <w:t xml:space="preserve"> into a formal decision about affiliation either as an</w:t>
      </w:r>
      <w:r w:rsidR="00A1484B" w:rsidRPr="00C72C18">
        <w:t xml:space="preserve"> </w:t>
      </w:r>
      <w:r w:rsidR="00B9131B" w:rsidRPr="00C72C18">
        <w:t>organized or an emerging congregation. The affiliation phase is the most</w:t>
      </w:r>
      <w:r w:rsidR="00A1484B" w:rsidRPr="00C72C18">
        <w:t xml:space="preserve"> </w:t>
      </w:r>
      <w:r w:rsidR="00B9131B" w:rsidRPr="00C72C18">
        <w:t>formal of the three phases and include</w:t>
      </w:r>
      <w:r w:rsidRPr="00C72C18">
        <w:t>s participation of the counselor in</w:t>
      </w:r>
      <w:r w:rsidR="00B9131B" w:rsidRPr="00C72C18">
        <w:t xml:space="preserve"> the following:</w:t>
      </w:r>
    </w:p>
    <w:p w:rsidR="00A1484B" w:rsidRPr="00C72C18" w:rsidRDefault="00A1484B" w:rsidP="008241A0">
      <w:pPr>
        <w:tabs>
          <w:tab w:val="left" w:pos="475"/>
          <w:tab w:val="left" w:pos="965"/>
          <w:tab w:val="left" w:pos="1440"/>
          <w:tab w:val="left" w:pos="1915"/>
        </w:tabs>
        <w:autoSpaceDE w:val="0"/>
        <w:autoSpaceDN w:val="0"/>
        <w:adjustRightInd w:val="0"/>
      </w:pPr>
    </w:p>
    <w:p w:rsidR="00B9131B" w:rsidRPr="00C72C18" w:rsidRDefault="00B51275" w:rsidP="00B51275">
      <w:pPr>
        <w:tabs>
          <w:tab w:val="left" w:pos="475"/>
          <w:tab w:val="left" w:pos="965"/>
          <w:tab w:val="left" w:pos="1440"/>
          <w:tab w:val="left" w:pos="1915"/>
        </w:tabs>
        <w:autoSpaceDE w:val="0"/>
        <w:autoSpaceDN w:val="0"/>
        <w:adjustRightInd w:val="0"/>
        <w:ind w:left="475" w:hanging="475"/>
      </w:pPr>
      <w:r w:rsidRPr="00C72C18">
        <w:t>1.</w:t>
      </w:r>
      <w:r w:rsidRPr="00C72C18">
        <w:tab/>
      </w:r>
      <w:r w:rsidR="00B9131B" w:rsidRPr="00C72C18">
        <w:t>A letter from the church leadership addressed to classis reaffirming</w:t>
      </w:r>
      <w:r w:rsidR="00A1484B" w:rsidRPr="00C72C18">
        <w:t xml:space="preserve"> </w:t>
      </w:r>
      <w:r w:rsidR="00B9131B" w:rsidRPr="00C72C18">
        <w:t>the church’s desire to affiliate with the CRC.</w:t>
      </w:r>
    </w:p>
    <w:p w:rsidR="00B9131B" w:rsidRPr="00C72C18" w:rsidRDefault="00B51275" w:rsidP="00B51275">
      <w:pPr>
        <w:tabs>
          <w:tab w:val="left" w:pos="475"/>
          <w:tab w:val="left" w:pos="965"/>
          <w:tab w:val="left" w:pos="1440"/>
          <w:tab w:val="left" w:pos="1915"/>
        </w:tabs>
        <w:autoSpaceDE w:val="0"/>
        <w:autoSpaceDN w:val="0"/>
        <w:adjustRightInd w:val="0"/>
        <w:ind w:left="475" w:hanging="475"/>
      </w:pPr>
      <w:r w:rsidRPr="00C72C18">
        <w:t>2.</w:t>
      </w:r>
      <w:r w:rsidRPr="00C72C18">
        <w:tab/>
      </w:r>
      <w:r w:rsidR="00B9131B" w:rsidRPr="00C72C18">
        <w:t>A letter from the pastor requesting to be examined for admission</w:t>
      </w:r>
      <w:r w:rsidR="00A1484B" w:rsidRPr="00C72C18">
        <w:t xml:space="preserve"> </w:t>
      </w:r>
      <w:r w:rsidR="00B9131B" w:rsidRPr="00C72C18">
        <w:t>(Article 7 or 8) to the ministry of the Word in the CRC.</w:t>
      </w:r>
    </w:p>
    <w:p w:rsidR="0064408F" w:rsidRPr="00C72C18" w:rsidRDefault="00B51275" w:rsidP="008241A0">
      <w:pPr>
        <w:tabs>
          <w:tab w:val="left" w:pos="475"/>
          <w:tab w:val="left" w:pos="965"/>
          <w:tab w:val="left" w:pos="1440"/>
          <w:tab w:val="left" w:pos="1915"/>
        </w:tabs>
      </w:pPr>
      <w:r w:rsidRPr="00C72C18">
        <w:t>3.</w:t>
      </w:r>
      <w:r w:rsidRPr="00C72C18">
        <w:tab/>
      </w:r>
      <w:r w:rsidR="00B9131B" w:rsidRPr="00C72C18">
        <w:t>Appoint a counselor to oversee the reception of the congregation.</w:t>
      </w:r>
    </w:p>
    <w:p w:rsidR="00B9131B" w:rsidRPr="00C72C18" w:rsidRDefault="00B9131B" w:rsidP="008241A0">
      <w:pPr>
        <w:tabs>
          <w:tab w:val="left" w:pos="475"/>
          <w:tab w:val="left" w:pos="965"/>
          <w:tab w:val="left" w:pos="1440"/>
          <w:tab w:val="left" w:pos="1915"/>
        </w:tabs>
      </w:pPr>
    </w:p>
    <w:p w:rsidR="00B9131B" w:rsidRDefault="006B66E7" w:rsidP="008241A0">
      <w:pPr>
        <w:tabs>
          <w:tab w:val="left" w:pos="475"/>
          <w:tab w:val="left" w:pos="965"/>
          <w:tab w:val="left" w:pos="1440"/>
          <w:tab w:val="left" w:pos="1915"/>
        </w:tabs>
      </w:pPr>
      <w:r w:rsidRPr="005E6B2D">
        <w:rPr>
          <w:i/>
        </w:rPr>
        <w:t>Note:</w:t>
      </w:r>
      <w:r>
        <w:t xml:space="preserve"> In the affiliation process of the pastor, the denominational Candidacy Committee should be consulted (</w:t>
      </w:r>
      <w:hyperlink r:id="rId9" w:history="1">
        <w:r w:rsidRPr="005D069C">
          <w:rPr>
            <w:rStyle w:val="Hyperlink"/>
          </w:rPr>
          <w:t>dkoll@crcna.org</w:t>
        </w:r>
      </w:hyperlink>
      <w:r>
        <w:t>).</w:t>
      </w:r>
    </w:p>
    <w:p w:rsidR="006B66E7" w:rsidRDefault="006B66E7" w:rsidP="008241A0">
      <w:pPr>
        <w:tabs>
          <w:tab w:val="left" w:pos="475"/>
          <w:tab w:val="left" w:pos="965"/>
          <w:tab w:val="left" w:pos="1440"/>
          <w:tab w:val="left" w:pos="1915"/>
        </w:tabs>
      </w:pPr>
    </w:p>
    <w:p w:rsidR="00FB136C" w:rsidRDefault="00FB136C" w:rsidP="008241A0">
      <w:pPr>
        <w:tabs>
          <w:tab w:val="left" w:pos="475"/>
          <w:tab w:val="left" w:pos="965"/>
          <w:tab w:val="left" w:pos="1440"/>
          <w:tab w:val="left" w:pos="1915"/>
        </w:tabs>
      </w:pPr>
    </w:p>
    <w:p w:rsidR="00487A48" w:rsidRDefault="00487A48" w:rsidP="008241A0">
      <w:pPr>
        <w:tabs>
          <w:tab w:val="left" w:pos="475"/>
          <w:tab w:val="left" w:pos="965"/>
          <w:tab w:val="left" w:pos="1440"/>
          <w:tab w:val="left" w:pos="1915"/>
        </w:tabs>
      </w:pPr>
    </w:p>
    <w:p w:rsidR="00487A48" w:rsidRPr="00C72C18" w:rsidRDefault="00487A48" w:rsidP="008241A0">
      <w:pPr>
        <w:tabs>
          <w:tab w:val="left" w:pos="475"/>
          <w:tab w:val="left" w:pos="965"/>
          <w:tab w:val="left" w:pos="1440"/>
          <w:tab w:val="left" w:pos="1915"/>
        </w:tabs>
      </w:pPr>
    </w:p>
    <w:p w:rsidR="00EF0852" w:rsidRPr="004977BF" w:rsidRDefault="00EF0852" w:rsidP="008241A0">
      <w:pPr>
        <w:tabs>
          <w:tab w:val="left" w:pos="475"/>
          <w:tab w:val="left" w:pos="965"/>
          <w:tab w:val="left" w:pos="1440"/>
          <w:tab w:val="left" w:pos="1915"/>
        </w:tabs>
        <w:autoSpaceDE w:val="0"/>
        <w:autoSpaceDN w:val="0"/>
        <w:adjustRightInd w:val="0"/>
        <w:rPr>
          <w:b/>
        </w:rPr>
      </w:pPr>
      <w:r w:rsidRPr="004977BF">
        <w:rPr>
          <w:b/>
        </w:rPr>
        <w:lastRenderedPageBreak/>
        <w:t>References:</w:t>
      </w:r>
    </w:p>
    <w:p w:rsidR="00FB136C" w:rsidRDefault="00FB136C" w:rsidP="008241A0">
      <w:pPr>
        <w:tabs>
          <w:tab w:val="left" w:pos="475"/>
          <w:tab w:val="left" w:pos="965"/>
          <w:tab w:val="left" w:pos="1440"/>
          <w:tab w:val="left" w:pos="1915"/>
        </w:tabs>
        <w:autoSpaceDE w:val="0"/>
        <w:autoSpaceDN w:val="0"/>
        <w:adjustRightInd w:val="0"/>
        <w:rPr>
          <w:i/>
        </w:rPr>
      </w:pPr>
    </w:p>
    <w:p w:rsidR="00EF0852" w:rsidRPr="00C72C18" w:rsidRDefault="0056375A" w:rsidP="008241A0">
      <w:pPr>
        <w:tabs>
          <w:tab w:val="left" w:pos="475"/>
          <w:tab w:val="left" w:pos="965"/>
          <w:tab w:val="left" w:pos="1440"/>
          <w:tab w:val="left" w:pos="1915"/>
        </w:tabs>
        <w:autoSpaceDE w:val="0"/>
        <w:autoSpaceDN w:val="0"/>
        <w:adjustRightInd w:val="0"/>
        <w:rPr>
          <w:i/>
        </w:rPr>
      </w:pPr>
      <w:r>
        <w:rPr>
          <w:i/>
        </w:rPr>
        <w:t>201</w:t>
      </w:r>
      <w:r w:rsidR="00C14417">
        <w:rPr>
          <w:i/>
        </w:rPr>
        <w:t>4</w:t>
      </w:r>
      <w:r w:rsidR="00EF0852" w:rsidRPr="00C72C18">
        <w:rPr>
          <w:i/>
        </w:rPr>
        <w:t xml:space="preserve"> Church Order and Its Supplements</w:t>
      </w:r>
    </w:p>
    <w:p w:rsidR="00B9131B" w:rsidRDefault="00B9131B" w:rsidP="005E6B2D">
      <w:pPr>
        <w:tabs>
          <w:tab w:val="left" w:pos="475"/>
          <w:tab w:val="left" w:pos="965"/>
          <w:tab w:val="left" w:pos="1440"/>
          <w:tab w:val="left" w:pos="1915"/>
        </w:tabs>
        <w:autoSpaceDE w:val="0"/>
        <w:autoSpaceDN w:val="0"/>
        <w:adjustRightInd w:val="0"/>
        <w:ind w:left="475" w:hanging="475"/>
      </w:pPr>
      <w:r w:rsidRPr="00C72C18">
        <w:rPr>
          <w:i/>
        </w:rPr>
        <w:t xml:space="preserve">Manual of </w:t>
      </w:r>
      <w:r w:rsidR="00A1484B" w:rsidRPr="00C72C18">
        <w:rPr>
          <w:i/>
        </w:rPr>
        <w:t>Christian Reformed Church</w:t>
      </w:r>
      <w:r w:rsidRPr="00C72C18">
        <w:rPr>
          <w:i/>
        </w:rPr>
        <w:t xml:space="preserve"> Gov</w:t>
      </w:r>
      <w:r w:rsidR="00A1484B" w:rsidRPr="00C72C18">
        <w:rPr>
          <w:i/>
        </w:rPr>
        <w:t>ernmen</w:t>
      </w:r>
      <w:r w:rsidRPr="00C72C18">
        <w:rPr>
          <w:i/>
        </w:rPr>
        <w:t>t</w:t>
      </w:r>
      <w:r w:rsidR="00EA03EB" w:rsidRPr="00C72C18">
        <w:t xml:space="preserve"> (2008)</w:t>
      </w:r>
      <w:r w:rsidR="00A1484B" w:rsidRPr="00C72C18">
        <w:t>, pp.</w:t>
      </w:r>
      <w:r w:rsidR="00F85DF5">
        <w:t xml:space="preserve"> </w:t>
      </w:r>
      <w:r w:rsidRPr="00C72C18">
        <w:t>28, 47-48, 52, 55-56, 61, 67, 87,</w:t>
      </w:r>
      <w:r w:rsidR="004977BF">
        <w:t xml:space="preserve"> </w:t>
      </w:r>
      <w:r w:rsidRPr="00C72C18">
        <w:t>183, 185-86</w:t>
      </w:r>
    </w:p>
    <w:p w:rsidR="005E6B2D" w:rsidRDefault="005E6B2D" w:rsidP="005E6B2D">
      <w:pPr>
        <w:tabs>
          <w:tab w:val="left" w:pos="475"/>
          <w:tab w:val="left" w:pos="965"/>
          <w:tab w:val="left" w:pos="1440"/>
          <w:tab w:val="left" w:pos="1915"/>
        </w:tabs>
        <w:autoSpaceDE w:val="0"/>
        <w:autoSpaceDN w:val="0"/>
        <w:adjustRightInd w:val="0"/>
        <w:ind w:left="475" w:hanging="475"/>
      </w:pPr>
    </w:p>
    <w:p w:rsidR="005E6B2D" w:rsidRDefault="005E6B2D" w:rsidP="005E6B2D">
      <w:pPr>
        <w:tabs>
          <w:tab w:val="left" w:pos="475"/>
          <w:tab w:val="left" w:pos="965"/>
          <w:tab w:val="left" w:pos="1440"/>
          <w:tab w:val="left" w:pos="1915"/>
        </w:tabs>
        <w:autoSpaceDE w:val="0"/>
        <w:autoSpaceDN w:val="0"/>
        <w:adjustRightInd w:val="0"/>
      </w:pPr>
      <w:r>
        <w:t>Please feel free to contact the Office of the Executive Director of the CRCNA if you have any questions related to the role of counselor (</w:t>
      </w:r>
      <w:hyperlink r:id="rId10" w:history="1">
        <w:r w:rsidRPr="005D069C">
          <w:rPr>
            <w:rStyle w:val="Hyperlink"/>
          </w:rPr>
          <w:t>executive-director@crcna.org</w:t>
        </w:r>
      </w:hyperlink>
      <w:r>
        <w:t xml:space="preserve"> or </w:t>
      </w:r>
      <w:hyperlink r:id="rId11" w:history="1">
        <w:r w:rsidRPr="005D069C">
          <w:rPr>
            <w:rStyle w:val="Hyperlink"/>
          </w:rPr>
          <w:t>drecker@crcna.org</w:t>
        </w:r>
      </w:hyperlink>
      <w:r>
        <w:t>).</w:t>
      </w:r>
    </w:p>
    <w:sectPr w:rsidR="005E6B2D" w:rsidSect="005E6B2D">
      <w:headerReference w:type="defaul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A6" w:rsidRDefault="001723A6" w:rsidP="003448FF">
      <w:r>
        <w:separator/>
      </w:r>
    </w:p>
  </w:endnote>
  <w:endnote w:type="continuationSeparator" w:id="0">
    <w:p w:rsidR="001723A6" w:rsidRDefault="001723A6" w:rsidP="0034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A6" w:rsidRDefault="001723A6" w:rsidP="003448FF">
      <w:r>
        <w:separator/>
      </w:r>
    </w:p>
  </w:footnote>
  <w:footnote w:type="continuationSeparator" w:id="0">
    <w:p w:rsidR="001723A6" w:rsidRDefault="001723A6" w:rsidP="00344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5F" w:rsidRDefault="001723A6">
    <w:pPr>
      <w:pStyle w:val="Header"/>
      <w:jc w:val="right"/>
    </w:pPr>
    <w:r>
      <w:fldChar w:fldCharType="begin"/>
    </w:r>
    <w:r>
      <w:instrText xml:space="preserve"> PAGE   \* MERGEFORMAT </w:instrText>
    </w:r>
    <w:r>
      <w:fldChar w:fldCharType="separate"/>
    </w:r>
    <w:r w:rsidR="00AF52AC">
      <w:rPr>
        <w:noProof/>
      </w:rPr>
      <w:t>4</w:t>
    </w:r>
    <w:r>
      <w:rPr>
        <w:noProof/>
      </w:rPr>
      <w:fldChar w:fldCharType="end"/>
    </w:r>
  </w:p>
  <w:p w:rsidR="00E41C5F" w:rsidRDefault="00E41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89"/>
    <w:rsid w:val="00063E3F"/>
    <w:rsid w:val="000C0DB0"/>
    <w:rsid w:val="000C25DB"/>
    <w:rsid w:val="00112F2D"/>
    <w:rsid w:val="001723A6"/>
    <w:rsid w:val="001A46AD"/>
    <w:rsid w:val="0022139B"/>
    <w:rsid w:val="00234CFB"/>
    <w:rsid w:val="00255DE6"/>
    <w:rsid w:val="0027264E"/>
    <w:rsid w:val="003448FF"/>
    <w:rsid w:val="003E5053"/>
    <w:rsid w:val="00476D4D"/>
    <w:rsid w:val="00487A48"/>
    <w:rsid w:val="004977BF"/>
    <w:rsid w:val="004A4C52"/>
    <w:rsid w:val="00515A0D"/>
    <w:rsid w:val="00527AD6"/>
    <w:rsid w:val="0056375A"/>
    <w:rsid w:val="0059089D"/>
    <w:rsid w:val="005C73AE"/>
    <w:rsid w:val="005E6B2D"/>
    <w:rsid w:val="006416C0"/>
    <w:rsid w:val="0064408F"/>
    <w:rsid w:val="0067108B"/>
    <w:rsid w:val="006B66E7"/>
    <w:rsid w:val="007544BC"/>
    <w:rsid w:val="007678E5"/>
    <w:rsid w:val="007A477F"/>
    <w:rsid w:val="007C3146"/>
    <w:rsid w:val="008241A0"/>
    <w:rsid w:val="008F5776"/>
    <w:rsid w:val="008F6D17"/>
    <w:rsid w:val="00953789"/>
    <w:rsid w:val="00955B5C"/>
    <w:rsid w:val="00A00EB6"/>
    <w:rsid w:val="00A1484B"/>
    <w:rsid w:val="00A20820"/>
    <w:rsid w:val="00A244A4"/>
    <w:rsid w:val="00AD2F66"/>
    <w:rsid w:val="00AF52AC"/>
    <w:rsid w:val="00B51275"/>
    <w:rsid w:val="00B55F45"/>
    <w:rsid w:val="00B657DC"/>
    <w:rsid w:val="00B737FD"/>
    <w:rsid w:val="00B80819"/>
    <w:rsid w:val="00B9131B"/>
    <w:rsid w:val="00BE3D4B"/>
    <w:rsid w:val="00C14417"/>
    <w:rsid w:val="00C2653D"/>
    <w:rsid w:val="00C569CE"/>
    <w:rsid w:val="00C72C18"/>
    <w:rsid w:val="00CF57DF"/>
    <w:rsid w:val="00D24D96"/>
    <w:rsid w:val="00D2621E"/>
    <w:rsid w:val="00E41C5F"/>
    <w:rsid w:val="00E420F3"/>
    <w:rsid w:val="00E840DF"/>
    <w:rsid w:val="00EA03EB"/>
    <w:rsid w:val="00ED1E6D"/>
    <w:rsid w:val="00EF0852"/>
    <w:rsid w:val="00F16DCD"/>
    <w:rsid w:val="00F41617"/>
    <w:rsid w:val="00F677F4"/>
    <w:rsid w:val="00F83E19"/>
    <w:rsid w:val="00F85DF5"/>
    <w:rsid w:val="00FA0F51"/>
    <w:rsid w:val="00FA1526"/>
    <w:rsid w:val="00FA3211"/>
    <w:rsid w:val="00FB136C"/>
    <w:rsid w:val="00FB3C9C"/>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1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37FD"/>
    <w:pPr>
      <w:framePr w:w="7920" w:h="1980" w:hRule="exact" w:hSpace="180" w:wrap="auto" w:hAnchor="page" w:xAlign="center" w:yAlign="bottom"/>
      <w:ind w:left="2880"/>
    </w:pPr>
    <w:rPr>
      <w:rFonts w:eastAsia="Times New Roman" w:cs="Times New Roman"/>
      <w:sz w:val="24"/>
      <w:szCs w:val="24"/>
    </w:rPr>
  </w:style>
  <w:style w:type="paragraph" w:styleId="Header">
    <w:name w:val="header"/>
    <w:basedOn w:val="Normal"/>
    <w:link w:val="HeaderChar"/>
    <w:uiPriority w:val="99"/>
    <w:unhideWhenUsed/>
    <w:rsid w:val="003448FF"/>
    <w:pPr>
      <w:tabs>
        <w:tab w:val="center" w:pos="4680"/>
        <w:tab w:val="right" w:pos="9360"/>
      </w:tabs>
    </w:pPr>
  </w:style>
  <w:style w:type="character" w:customStyle="1" w:styleId="HeaderChar">
    <w:name w:val="Header Char"/>
    <w:basedOn w:val="DefaultParagraphFont"/>
    <w:link w:val="Header"/>
    <w:uiPriority w:val="99"/>
    <w:rsid w:val="003448FF"/>
    <w:rPr>
      <w:sz w:val="22"/>
      <w:szCs w:val="22"/>
    </w:rPr>
  </w:style>
  <w:style w:type="paragraph" w:styleId="Footer">
    <w:name w:val="footer"/>
    <w:basedOn w:val="Normal"/>
    <w:link w:val="FooterChar"/>
    <w:uiPriority w:val="99"/>
    <w:semiHidden/>
    <w:unhideWhenUsed/>
    <w:rsid w:val="003448FF"/>
    <w:pPr>
      <w:tabs>
        <w:tab w:val="center" w:pos="4680"/>
        <w:tab w:val="right" w:pos="9360"/>
      </w:tabs>
    </w:pPr>
  </w:style>
  <w:style w:type="character" w:customStyle="1" w:styleId="FooterChar">
    <w:name w:val="Footer Char"/>
    <w:basedOn w:val="DefaultParagraphFont"/>
    <w:link w:val="Footer"/>
    <w:uiPriority w:val="99"/>
    <w:semiHidden/>
    <w:rsid w:val="003448FF"/>
    <w:rPr>
      <w:sz w:val="22"/>
      <w:szCs w:val="22"/>
    </w:rPr>
  </w:style>
  <w:style w:type="paragraph" w:styleId="BalloonText">
    <w:name w:val="Balloon Text"/>
    <w:basedOn w:val="Normal"/>
    <w:link w:val="BalloonTextChar"/>
    <w:uiPriority w:val="99"/>
    <w:semiHidden/>
    <w:unhideWhenUsed/>
    <w:rsid w:val="008F6D17"/>
    <w:rPr>
      <w:rFonts w:ascii="Tahoma" w:hAnsi="Tahoma" w:cs="Tahoma"/>
      <w:sz w:val="16"/>
      <w:szCs w:val="16"/>
    </w:rPr>
  </w:style>
  <w:style w:type="character" w:customStyle="1" w:styleId="BalloonTextChar">
    <w:name w:val="Balloon Text Char"/>
    <w:basedOn w:val="DefaultParagraphFont"/>
    <w:link w:val="BalloonText"/>
    <w:uiPriority w:val="99"/>
    <w:semiHidden/>
    <w:rsid w:val="008F6D17"/>
    <w:rPr>
      <w:rFonts w:ascii="Tahoma" w:hAnsi="Tahoma" w:cs="Tahoma"/>
      <w:sz w:val="16"/>
      <w:szCs w:val="16"/>
    </w:rPr>
  </w:style>
  <w:style w:type="character" w:styleId="Hyperlink">
    <w:name w:val="Hyperlink"/>
    <w:basedOn w:val="DefaultParagraphFont"/>
    <w:uiPriority w:val="99"/>
    <w:unhideWhenUsed/>
    <w:rsid w:val="00B65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1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37FD"/>
    <w:pPr>
      <w:framePr w:w="7920" w:h="1980" w:hRule="exact" w:hSpace="180" w:wrap="auto" w:hAnchor="page" w:xAlign="center" w:yAlign="bottom"/>
      <w:ind w:left="2880"/>
    </w:pPr>
    <w:rPr>
      <w:rFonts w:eastAsia="Times New Roman" w:cs="Times New Roman"/>
      <w:sz w:val="24"/>
      <w:szCs w:val="24"/>
    </w:rPr>
  </w:style>
  <w:style w:type="paragraph" w:styleId="Header">
    <w:name w:val="header"/>
    <w:basedOn w:val="Normal"/>
    <w:link w:val="HeaderChar"/>
    <w:uiPriority w:val="99"/>
    <w:unhideWhenUsed/>
    <w:rsid w:val="003448FF"/>
    <w:pPr>
      <w:tabs>
        <w:tab w:val="center" w:pos="4680"/>
        <w:tab w:val="right" w:pos="9360"/>
      </w:tabs>
    </w:pPr>
  </w:style>
  <w:style w:type="character" w:customStyle="1" w:styleId="HeaderChar">
    <w:name w:val="Header Char"/>
    <w:basedOn w:val="DefaultParagraphFont"/>
    <w:link w:val="Header"/>
    <w:uiPriority w:val="99"/>
    <w:rsid w:val="003448FF"/>
    <w:rPr>
      <w:sz w:val="22"/>
      <w:szCs w:val="22"/>
    </w:rPr>
  </w:style>
  <w:style w:type="paragraph" w:styleId="Footer">
    <w:name w:val="footer"/>
    <w:basedOn w:val="Normal"/>
    <w:link w:val="FooterChar"/>
    <w:uiPriority w:val="99"/>
    <w:semiHidden/>
    <w:unhideWhenUsed/>
    <w:rsid w:val="003448FF"/>
    <w:pPr>
      <w:tabs>
        <w:tab w:val="center" w:pos="4680"/>
        <w:tab w:val="right" w:pos="9360"/>
      </w:tabs>
    </w:pPr>
  </w:style>
  <w:style w:type="character" w:customStyle="1" w:styleId="FooterChar">
    <w:name w:val="Footer Char"/>
    <w:basedOn w:val="DefaultParagraphFont"/>
    <w:link w:val="Footer"/>
    <w:uiPriority w:val="99"/>
    <w:semiHidden/>
    <w:rsid w:val="003448FF"/>
    <w:rPr>
      <w:sz w:val="22"/>
      <w:szCs w:val="22"/>
    </w:rPr>
  </w:style>
  <w:style w:type="paragraph" w:styleId="BalloonText">
    <w:name w:val="Balloon Text"/>
    <w:basedOn w:val="Normal"/>
    <w:link w:val="BalloonTextChar"/>
    <w:uiPriority w:val="99"/>
    <w:semiHidden/>
    <w:unhideWhenUsed/>
    <w:rsid w:val="008F6D17"/>
    <w:rPr>
      <w:rFonts w:ascii="Tahoma" w:hAnsi="Tahoma" w:cs="Tahoma"/>
      <w:sz w:val="16"/>
      <w:szCs w:val="16"/>
    </w:rPr>
  </w:style>
  <w:style w:type="character" w:customStyle="1" w:styleId="BalloonTextChar">
    <w:name w:val="Balloon Text Char"/>
    <w:basedOn w:val="DefaultParagraphFont"/>
    <w:link w:val="BalloonText"/>
    <w:uiPriority w:val="99"/>
    <w:semiHidden/>
    <w:rsid w:val="008F6D17"/>
    <w:rPr>
      <w:rFonts w:ascii="Tahoma" w:hAnsi="Tahoma" w:cs="Tahoma"/>
      <w:sz w:val="16"/>
      <w:szCs w:val="16"/>
    </w:rPr>
  </w:style>
  <w:style w:type="character" w:styleId="Hyperlink">
    <w:name w:val="Hyperlink"/>
    <w:basedOn w:val="DefaultParagraphFont"/>
    <w:uiPriority w:val="99"/>
    <w:unhideWhenUsed/>
    <w:rsid w:val="00B65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cna.org/StatedCle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cna.org/StatedClerks"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recker@crcna.org" TargetMode="External"/><Relationship Id="rId5" Type="http://schemas.openxmlformats.org/officeDocument/2006/relationships/footnotes" Target="footnotes.xml"/><Relationship Id="rId10" Type="http://schemas.openxmlformats.org/officeDocument/2006/relationships/hyperlink" Target="mailto:executive-director@crcna.org" TargetMode="External"/><Relationship Id="rId4" Type="http://schemas.openxmlformats.org/officeDocument/2006/relationships/webSettings" Target="webSettings.xml"/><Relationship Id="rId9" Type="http://schemas.openxmlformats.org/officeDocument/2006/relationships/hyperlink" Target="mailto:dkoll@crc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9932</CharactersWithSpaces>
  <SharedDoc>false</SharedDoc>
  <HLinks>
    <vt:vector size="30" baseType="variant">
      <vt:variant>
        <vt:i4>1245246</vt:i4>
      </vt:variant>
      <vt:variant>
        <vt:i4>12</vt:i4>
      </vt:variant>
      <vt:variant>
        <vt:i4>0</vt:i4>
      </vt:variant>
      <vt:variant>
        <vt:i4>5</vt:i4>
      </vt:variant>
      <vt:variant>
        <vt:lpwstr>mailto:drecker@crcna.org</vt:lpwstr>
      </vt:variant>
      <vt:variant>
        <vt:lpwstr/>
      </vt:variant>
      <vt:variant>
        <vt:i4>65658</vt:i4>
      </vt:variant>
      <vt:variant>
        <vt:i4>9</vt:i4>
      </vt:variant>
      <vt:variant>
        <vt:i4>0</vt:i4>
      </vt:variant>
      <vt:variant>
        <vt:i4>5</vt:i4>
      </vt:variant>
      <vt:variant>
        <vt:lpwstr>mailto:executive-director@crcna.org</vt:lpwstr>
      </vt:variant>
      <vt:variant>
        <vt:lpwstr/>
      </vt:variant>
      <vt:variant>
        <vt:i4>7077965</vt:i4>
      </vt:variant>
      <vt:variant>
        <vt:i4>6</vt:i4>
      </vt:variant>
      <vt:variant>
        <vt:i4>0</vt:i4>
      </vt:variant>
      <vt:variant>
        <vt:i4>5</vt:i4>
      </vt:variant>
      <vt:variant>
        <vt:lpwstr>mailto:dkoll@crcna.org</vt:lpwstr>
      </vt:variant>
      <vt:variant>
        <vt:lpwstr/>
      </vt:variant>
      <vt:variant>
        <vt:i4>3801193</vt:i4>
      </vt:variant>
      <vt:variant>
        <vt:i4>3</vt:i4>
      </vt:variant>
      <vt:variant>
        <vt:i4>0</vt:i4>
      </vt:variant>
      <vt:variant>
        <vt:i4>5</vt:i4>
      </vt:variant>
      <vt:variant>
        <vt:lpwstr>http://www.faithaliveresources.org/</vt:lpwstr>
      </vt:variant>
      <vt:variant>
        <vt:lpwstr/>
      </vt:variant>
      <vt:variant>
        <vt:i4>3801193</vt:i4>
      </vt:variant>
      <vt:variant>
        <vt:i4>0</vt:i4>
      </vt:variant>
      <vt:variant>
        <vt:i4>0</vt:i4>
      </vt:variant>
      <vt:variant>
        <vt:i4>5</vt:i4>
      </vt:variant>
      <vt:variant>
        <vt:lpwstr>http://www.faithaliveresources.org/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drecker</dc:creator>
  <cp:lastModifiedBy>Dee Recker</cp:lastModifiedBy>
  <cp:revision>2</cp:revision>
  <cp:lastPrinted>2010-12-28T18:17:00Z</cp:lastPrinted>
  <dcterms:created xsi:type="dcterms:W3CDTF">2016-07-26T20:53:00Z</dcterms:created>
  <dcterms:modified xsi:type="dcterms:W3CDTF">2016-07-26T20:53:00Z</dcterms:modified>
</cp:coreProperties>
</file>